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2CA" w:rsidRPr="002E02CA" w:rsidRDefault="002E02CA" w:rsidP="002E02CA">
      <w:pPr>
        <w:outlineLvl w:val="2"/>
        <w:rPr>
          <w:rFonts w:eastAsia="Times New Roman" w:cs="Times New Roman"/>
          <w:bCs/>
          <w:color w:val="000000"/>
          <w:sz w:val="16"/>
          <w:szCs w:val="16"/>
          <w:lang w:eastAsia="ru-RU"/>
        </w:rPr>
      </w:pPr>
      <w:bookmarkStart w:id="0" w:name="_GoBack"/>
      <w:bookmarkEnd w:id="0"/>
      <w:r w:rsidRPr="002E02CA">
        <w:rPr>
          <w:rFonts w:eastAsia="Times New Roman" w:cs="Times New Roman"/>
          <w:b/>
          <w:bCs/>
          <w:color w:val="000000"/>
          <w:sz w:val="28"/>
          <w:szCs w:val="28"/>
          <w:lang w:eastAsia="ru-RU"/>
        </w:rPr>
        <w:tab/>
      </w:r>
      <w:r w:rsidRPr="002E02CA">
        <w:rPr>
          <w:rFonts w:eastAsia="Times New Roman" w:cs="Times New Roman"/>
          <w:b/>
          <w:bCs/>
          <w:color w:val="000000"/>
          <w:sz w:val="28"/>
          <w:szCs w:val="28"/>
          <w:lang w:eastAsia="ru-RU"/>
        </w:rPr>
        <w:tab/>
      </w:r>
      <w:r w:rsidRPr="002E02CA">
        <w:rPr>
          <w:rFonts w:eastAsia="Times New Roman" w:cs="Times New Roman"/>
          <w:b/>
          <w:bCs/>
          <w:color w:val="000000"/>
          <w:sz w:val="28"/>
          <w:szCs w:val="28"/>
          <w:lang w:eastAsia="ru-RU"/>
        </w:rPr>
        <w:tab/>
      </w:r>
      <w:r w:rsidRPr="002E02CA">
        <w:rPr>
          <w:rFonts w:eastAsia="Times New Roman" w:cs="Times New Roman"/>
          <w:b/>
          <w:bCs/>
          <w:color w:val="000000"/>
          <w:sz w:val="28"/>
          <w:szCs w:val="28"/>
          <w:lang w:val="en-US" w:eastAsia="ru-RU"/>
        </w:rPr>
        <w:t xml:space="preserve">                                          </w:t>
      </w:r>
      <w:r w:rsidRPr="002E02CA">
        <w:rPr>
          <w:rFonts w:eastAsia="Times New Roman" w:cs="Times New Roman"/>
          <w:b/>
          <w:bCs/>
          <w:color w:val="000000"/>
          <w:sz w:val="28"/>
          <w:szCs w:val="28"/>
          <w:lang w:eastAsia="ru-RU"/>
        </w:rPr>
        <w:tab/>
      </w:r>
      <w:r w:rsidRPr="002E02CA">
        <w:rPr>
          <w:rFonts w:eastAsia="Times New Roman" w:cs="Times New Roman"/>
          <w:b/>
          <w:bCs/>
          <w:color w:val="000000"/>
          <w:sz w:val="28"/>
          <w:szCs w:val="28"/>
          <w:lang w:eastAsia="ru-RU"/>
        </w:rPr>
        <w:tab/>
      </w:r>
      <w:r w:rsidRPr="002E02CA">
        <w:rPr>
          <w:rFonts w:eastAsia="Times New Roman" w:cs="Times New Roman"/>
          <w:b/>
          <w:bCs/>
          <w:color w:val="000000"/>
          <w:sz w:val="28"/>
          <w:szCs w:val="28"/>
          <w:lang w:eastAsia="ru-RU"/>
        </w:rPr>
        <w:tab/>
      </w:r>
      <w:r w:rsidRPr="002E02CA">
        <w:rPr>
          <w:rFonts w:eastAsia="Times New Roman" w:cs="Times New Roman"/>
          <w:bCs/>
          <w:color w:val="000000"/>
          <w:sz w:val="16"/>
          <w:szCs w:val="16"/>
          <w:lang w:eastAsia="ru-RU"/>
        </w:rPr>
        <w:t>Додаток 38</w:t>
      </w:r>
    </w:p>
    <w:p w:rsidR="002E02CA" w:rsidRPr="002E02CA" w:rsidRDefault="002E02CA" w:rsidP="002E02CA">
      <w:pPr>
        <w:outlineLvl w:val="2"/>
        <w:rPr>
          <w:rFonts w:eastAsia="Times New Roman" w:cs="Times New Roman"/>
          <w:bCs/>
          <w:color w:val="000000"/>
          <w:sz w:val="16"/>
          <w:szCs w:val="16"/>
          <w:lang w:eastAsia="ru-RU"/>
        </w:rPr>
      </w:pP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t>до Положення про розкриття інформації емітентами</w:t>
      </w:r>
    </w:p>
    <w:p w:rsidR="002E02CA" w:rsidRPr="002E02CA" w:rsidRDefault="002E02CA" w:rsidP="002E02CA">
      <w:pPr>
        <w:outlineLvl w:val="2"/>
        <w:rPr>
          <w:rFonts w:eastAsia="Times New Roman" w:cs="Times New Roman"/>
          <w:bCs/>
          <w:color w:val="000000"/>
          <w:sz w:val="16"/>
          <w:szCs w:val="16"/>
          <w:lang w:eastAsia="ru-RU"/>
        </w:rPr>
      </w:pP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r>
      <w:r w:rsidRPr="002E02CA">
        <w:rPr>
          <w:rFonts w:eastAsia="Times New Roman" w:cs="Times New Roman"/>
          <w:bCs/>
          <w:color w:val="000000"/>
          <w:sz w:val="16"/>
          <w:szCs w:val="16"/>
          <w:lang w:eastAsia="ru-RU"/>
        </w:rPr>
        <w:tab/>
        <w:t>цінних паперів (пункт1 глави 4 розділу III)</w:t>
      </w:r>
    </w:p>
    <w:p w:rsidR="002E02CA" w:rsidRPr="002E02CA" w:rsidRDefault="002E02CA" w:rsidP="002E02CA">
      <w:pPr>
        <w:outlineLvl w:val="2"/>
        <w:rPr>
          <w:rFonts w:eastAsia="Times New Roman" w:cs="Times New Roman"/>
          <w:b/>
          <w:bCs/>
          <w:color w:val="000000"/>
          <w:sz w:val="28"/>
          <w:szCs w:val="28"/>
          <w:lang w:val="ru-RU" w:eastAsia="ru-RU"/>
        </w:rPr>
      </w:pP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p>
    <w:p w:rsidR="002E02CA" w:rsidRPr="002E02CA" w:rsidRDefault="002E02CA" w:rsidP="002E02CA">
      <w:pPr>
        <w:outlineLvl w:val="2"/>
        <w:rPr>
          <w:rFonts w:eastAsia="Times New Roman" w:cs="Times New Roman"/>
          <w:b/>
          <w:bCs/>
          <w:color w:val="000000"/>
          <w:sz w:val="28"/>
          <w:szCs w:val="28"/>
          <w:lang w:val="ru-RU" w:eastAsia="ru-RU"/>
        </w:rPr>
      </w:pP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r>
      <w:r w:rsidRPr="002E02CA">
        <w:rPr>
          <w:rFonts w:eastAsia="Times New Roman" w:cs="Times New Roman"/>
          <w:b/>
          <w:bCs/>
          <w:color w:val="000000"/>
          <w:sz w:val="28"/>
          <w:szCs w:val="28"/>
          <w:lang w:val="ru-RU" w:eastAsia="ru-RU"/>
        </w:rPr>
        <w:tab/>
        <w:t>Титульний аркуш</w:t>
      </w:r>
    </w:p>
    <w:p w:rsidR="002E02CA" w:rsidRPr="002E02CA" w:rsidRDefault="002E02CA" w:rsidP="002E02CA">
      <w:pPr>
        <w:outlineLvl w:val="2"/>
        <w:rPr>
          <w:rFonts w:eastAsia="Times New Roman" w:cs="Times New Roman"/>
          <w:b/>
          <w:bCs/>
          <w:color w:val="000000"/>
          <w:sz w:val="20"/>
          <w:szCs w:val="20"/>
          <w:lang w:val="ru-RU" w:eastAsia="ru-RU"/>
        </w:rPr>
      </w:pPr>
    </w:p>
    <w:p w:rsidR="002E02CA" w:rsidRPr="002E02CA" w:rsidRDefault="002E02CA" w:rsidP="002E02CA">
      <w:pPr>
        <w:outlineLvl w:val="2"/>
        <w:rPr>
          <w:rFonts w:eastAsia="Times New Roman" w:cs="Times New Roman"/>
          <w:b/>
          <w:bCs/>
          <w:color w:val="000000"/>
          <w:sz w:val="20"/>
          <w:szCs w:val="20"/>
          <w:lang w:eastAsia="ru-RU"/>
        </w:rPr>
      </w:pPr>
    </w:p>
    <w:p w:rsidR="002E02CA" w:rsidRPr="002E02CA" w:rsidRDefault="002E02CA" w:rsidP="002E02CA">
      <w:pPr>
        <w:outlineLvl w:val="2"/>
        <w:rPr>
          <w:rFonts w:eastAsia="Times New Roman" w:cs="Times New Roman"/>
          <w:bCs/>
          <w:color w:val="000000"/>
          <w:sz w:val="20"/>
          <w:szCs w:val="20"/>
          <w:u w:val="single"/>
          <w:lang w:val="en-US" w:eastAsia="ru-RU"/>
        </w:rPr>
      </w:pPr>
      <w:r w:rsidRPr="002E02CA">
        <w:rPr>
          <w:rFonts w:eastAsia="Times New Roman" w:cs="Times New Roman"/>
          <w:b/>
          <w:bCs/>
          <w:color w:val="000000"/>
          <w:sz w:val="28"/>
          <w:szCs w:val="28"/>
          <w:lang w:eastAsia="ru-RU"/>
        </w:rPr>
        <w:t xml:space="preserve">         </w:t>
      </w:r>
      <w:r w:rsidRPr="002E02CA">
        <w:rPr>
          <w:rFonts w:eastAsia="Times New Roman" w:cs="Times New Roman"/>
          <w:b/>
          <w:bCs/>
          <w:color w:val="000000"/>
          <w:sz w:val="28"/>
          <w:szCs w:val="28"/>
          <w:lang w:val="en-US" w:eastAsia="ru-RU"/>
        </w:rPr>
        <w:t xml:space="preserve">     </w:t>
      </w:r>
      <w:r w:rsidRPr="002E02CA">
        <w:rPr>
          <w:rFonts w:eastAsia="Times New Roman" w:cs="Times New Roman"/>
          <w:b/>
          <w:bCs/>
          <w:color w:val="000000"/>
          <w:sz w:val="20"/>
          <w:szCs w:val="20"/>
          <w:u w:val="single"/>
          <w:lang w:val="en-US" w:eastAsia="ru-RU"/>
        </w:rPr>
        <w:t>15.10.2022</w:t>
      </w:r>
    </w:p>
    <w:p w:rsidR="002E02CA" w:rsidRPr="002E02CA" w:rsidRDefault="002E02CA" w:rsidP="002E02CA">
      <w:pPr>
        <w:outlineLvl w:val="2"/>
        <w:rPr>
          <w:rFonts w:eastAsia="Times New Roman" w:cs="Times New Roman"/>
          <w:bCs/>
          <w:color w:val="000000"/>
          <w:sz w:val="16"/>
          <w:szCs w:val="16"/>
          <w:lang w:eastAsia="ru-RU"/>
        </w:rPr>
      </w:pPr>
      <w:r w:rsidRPr="002E02CA">
        <w:rPr>
          <w:rFonts w:eastAsia="Times New Roman" w:cs="Times New Roman"/>
          <w:b/>
          <w:bCs/>
          <w:color w:val="000000"/>
          <w:sz w:val="20"/>
          <w:szCs w:val="20"/>
          <w:lang w:val="ru-RU" w:eastAsia="ru-RU"/>
        </w:rPr>
        <w:t xml:space="preserve">            </w:t>
      </w:r>
      <w:r w:rsidRPr="002E02CA">
        <w:rPr>
          <w:rFonts w:eastAsia="Times New Roman" w:cs="Times New Roman"/>
          <w:b/>
          <w:bCs/>
          <w:color w:val="000000"/>
          <w:sz w:val="20"/>
          <w:szCs w:val="20"/>
          <w:lang w:eastAsia="ru-RU"/>
        </w:rPr>
        <w:t xml:space="preserve"> (</w:t>
      </w:r>
      <w:r w:rsidRPr="002E02CA">
        <w:rPr>
          <w:rFonts w:eastAsia="Times New Roman" w:cs="Times New Roman"/>
          <w:bCs/>
          <w:color w:val="000000"/>
          <w:sz w:val="16"/>
          <w:szCs w:val="16"/>
          <w:lang w:eastAsia="ru-RU"/>
        </w:rPr>
        <w:t xml:space="preserve">дата реєстрації емітентом </w:t>
      </w:r>
      <w:r w:rsidRPr="002E02CA">
        <w:rPr>
          <w:rFonts w:eastAsia="Times New Roman" w:cs="Times New Roman"/>
          <w:bCs/>
          <w:color w:val="000000"/>
          <w:sz w:val="16"/>
          <w:szCs w:val="16"/>
          <w:lang w:eastAsia="ru-RU"/>
        </w:rPr>
        <w:br/>
        <w:t xml:space="preserve">                  електронного документа)</w:t>
      </w:r>
    </w:p>
    <w:p w:rsidR="002E02CA" w:rsidRPr="002E02CA" w:rsidRDefault="002E02CA" w:rsidP="002E02CA">
      <w:pPr>
        <w:outlineLvl w:val="2"/>
        <w:rPr>
          <w:rFonts w:eastAsia="Times New Roman" w:cs="Times New Roman"/>
          <w:bCs/>
          <w:color w:val="000000"/>
          <w:sz w:val="16"/>
          <w:szCs w:val="16"/>
          <w:lang w:eastAsia="ru-RU"/>
        </w:rPr>
      </w:pPr>
    </w:p>
    <w:p w:rsidR="002E02CA" w:rsidRPr="002E02CA" w:rsidRDefault="002E02CA" w:rsidP="002E02CA">
      <w:pPr>
        <w:outlineLvl w:val="2"/>
        <w:rPr>
          <w:rFonts w:eastAsia="Times New Roman" w:cs="Times New Roman"/>
          <w:bCs/>
          <w:color w:val="000000"/>
          <w:sz w:val="16"/>
          <w:szCs w:val="16"/>
          <w:lang w:val="en-US" w:eastAsia="ru-RU"/>
        </w:rPr>
      </w:pPr>
      <w:r w:rsidRPr="002E02CA">
        <w:rPr>
          <w:rFonts w:eastAsia="Times New Roman" w:cs="Times New Roman"/>
          <w:bCs/>
          <w:color w:val="000000"/>
          <w:sz w:val="16"/>
          <w:szCs w:val="16"/>
          <w:lang w:val="ru-RU" w:eastAsia="ru-RU"/>
        </w:rPr>
        <w:t xml:space="preserve">               </w:t>
      </w:r>
      <w:r w:rsidRPr="002E02CA">
        <w:rPr>
          <w:rFonts w:eastAsia="Times New Roman" w:cs="Times New Roman"/>
          <w:bCs/>
          <w:color w:val="000000"/>
          <w:sz w:val="16"/>
          <w:szCs w:val="16"/>
          <w:lang w:eastAsia="ru-RU"/>
        </w:rPr>
        <w:t xml:space="preserve">№ </w:t>
      </w:r>
      <w:r w:rsidRPr="002E02CA">
        <w:rPr>
          <w:rFonts w:eastAsia="Times New Roman" w:cs="Times New Roman"/>
          <w:b/>
          <w:bCs/>
          <w:color w:val="000000"/>
          <w:sz w:val="20"/>
          <w:szCs w:val="20"/>
          <w:u w:val="single"/>
          <w:lang w:val="en-US" w:eastAsia="ru-RU"/>
        </w:rPr>
        <w:t>15/10</w:t>
      </w:r>
    </w:p>
    <w:p w:rsidR="002E02CA" w:rsidRPr="002E02CA" w:rsidRDefault="002E02CA" w:rsidP="002E02CA">
      <w:pPr>
        <w:outlineLvl w:val="2"/>
        <w:rPr>
          <w:rFonts w:eastAsia="Times New Roman" w:cs="Times New Roman"/>
          <w:bCs/>
          <w:color w:val="000000"/>
          <w:sz w:val="16"/>
          <w:szCs w:val="16"/>
          <w:lang w:eastAsia="ru-RU"/>
        </w:rPr>
      </w:pPr>
      <w:r w:rsidRPr="002E02CA">
        <w:rPr>
          <w:rFonts w:eastAsia="Times New Roman" w:cs="Times New Roman"/>
          <w:bCs/>
          <w:color w:val="000000"/>
          <w:sz w:val="16"/>
          <w:szCs w:val="16"/>
          <w:lang w:val="ru-RU" w:eastAsia="ru-RU"/>
        </w:rPr>
        <w:t xml:space="preserve">                  </w:t>
      </w:r>
      <w:r w:rsidRPr="002E02CA">
        <w:rPr>
          <w:rFonts w:eastAsia="Times New Roman" w:cs="Times New Roman"/>
          <w:bCs/>
          <w:color w:val="000000"/>
          <w:sz w:val="16"/>
          <w:szCs w:val="16"/>
          <w:lang w:eastAsia="ru-RU"/>
        </w:rPr>
        <w:t>вихідний реєстраційний</w:t>
      </w:r>
      <w:r w:rsidRPr="002E02CA">
        <w:rPr>
          <w:rFonts w:eastAsia="Times New Roman" w:cs="Times New Roman"/>
          <w:bCs/>
          <w:color w:val="000000"/>
          <w:sz w:val="16"/>
          <w:szCs w:val="16"/>
          <w:lang w:eastAsia="ru-RU"/>
        </w:rPr>
        <w:br/>
        <w:t xml:space="preserve">                  номер електронного документа)</w:t>
      </w:r>
    </w:p>
    <w:p w:rsidR="002E02CA" w:rsidRPr="002E02CA" w:rsidRDefault="002E02CA" w:rsidP="002E02CA">
      <w:pPr>
        <w:outlineLvl w:val="2"/>
        <w:rPr>
          <w:rFonts w:eastAsia="Times New Roman" w:cs="Times New Roman"/>
          <w:bCs/>
          <w:color w:val="000000"/>
          <w:sz w:val="16"/>
          <w:szCs w:val="16"/>
          <w:lang w:eastAsia="ru-RU"/>
        </w:rPr>
      </w:pPr>
    </w:p>
    <w:p w:rsidR="002E02CA" w:rsidRPr="002E02CA" w:rsidRDefault="002E02CA" w:rsidP="002E02CA">
      <w:pPr>
        <w:outlineLvl w:val="2"/>
        <w:rPr>
          <w:rFonts w:eastAsia="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2E02CA" w:rsidRPr="002E02CA" w:rsidTr="00A55C52">
        <w:tc>
          <w:tcPr>
            <w:tcW w:w="5000" w:type="pct"/>
            <w:tcMar>
              <w:top w:w="60" w:type="dxa"/>
              <w:left w:w="60" w:type="dxa"/>
              <w:bottom w:w="60" w:type="dxa"/>
              <w:right w:w="60" w:type="dxa"/>
            </w:tcMar>
            <w:vAlign w:val="center"/>
          </w:tcPr>
          <w:p w:rsidR="002E02CA" w:rsidRPr="002E02CA" w:rsidRDefault="002E02CA" w:rsidP="002E02CA">
            <w:pPr>
              <w:spacing w:before="100" w:beforeAutospacing="1" w:after="100" w:afterAutospacing="1"/>
              <w:jc w:val="both"/>
              <w:rPr>
                <w:rFonts w:eastAsia="Times New Roman" w:cs="Times New Roman"/>
                <w:i/>
                <w:color w:val="000000"/>
                <w:sz w:val="20"/>
                <w:szCs w:val="20"/>
                <w:lang w:eastAsia="ru-RU"/>
              </w:rPr>
            </w:pPr>
            <w:r w:rsidRPr="002E02CA">
              <w:rPr>
                <w:rFonts w:eastAsia="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2E02CA" w:rsidRPr="002E02CA" w:rsidRDefault="002E02CA" w:rsidP="002E02CA">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2E02CA" w:rsidRPr="002E02CA" w:rsidTr="00A55C52">
        <w:tc>
          <w:tcPr>
            <w:tcW w:w="156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 w:val="20"/>
                <w:szCs w:val="20"/>
                <w:lang w:val="en-US" w:eastAsia="ru-RU"/>
              </w:rPr>
            </w:pPr>
            <w:r w:rsidRPr="002E02CA">
              <w:rPr>
                <w:rFonts w:eastAsia="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 w:val="20"/>
                <w:szCs w:val="20"/>
                <w:lang w:val="ru-RU" w:eastAsia="ru-RU"/>
              </w:rPr>
            </w:pPr>
            <w:r w:rsidRPr="002E02CA">
              <w:rPr>
                <w:rFonts w:eastAsia="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 w:val="20"/>
                <w:szCs w:val="20"/>
                <w:lang w:val="ru-RU" w:eastAsia="ru-RU"/>
              </w:rPr>
            </w:pPr>
            <w:r w:rsidRPr="002E02CA">
              <w:rPr>
                <w:rFonts w:eastAsia="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 w:val="20"/>
                <w:szCs w:val="20"/>
                <w:lang w:val="ru-RU" w:eastAsia="ru-RU"/>
              </w:rPr>
            </w:pPr>
            <w:r w:rsidRPr="002E02CA">
              <w:rPr>
                <w:rFonts w:eastAsia="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2E02CA" w:rsidRPr="002E02CA" w:rsidRDefault="002E02CA" w:rsidP="002E02CA">
            <w:pPr>
              <w:ind w:left="1280" w:hanging="591"/>
              <w:jc w:val="center"/>
              <w:rPr>
                <w:rFonts w:eastAsia="Times New Roman" w:cs="Times New Roman"/>
                <w:color w:val="000000"/>
                <w:sz w:val="20"/>
                <w:szCs w:val="20"/>
                <w:lang w:val="en-US" w:eastAsia="ru-RU"/>
              </w:rPr>
            </w:pPr>
            <w:r w:rsidRPr="002E02CA">
              <w:rPr>
                <w:rFonts w:eastAsia="Times New Roman" w:cs="Times New Roman"/>
                <w:color w:val="000000"/>
                <w:sz w:val="20"/>
                <w:szCs w:val="20"/>
                <w:lang w:val="en-US" w:eastAsia="ru-RU"/>
              </w:rPr>
              <w:t>Строкоус Микола Кузьмович</w:t>
            </w:r>
          </w:p>
        </w:tc>
      </w:tr>
      <w:tr w:rsidR="002E02CA" w:rsidRPr="002E02CA" w:rsidTr="00A55C52">
        <w:tc>
          <w:tcPr>
            <w:tcW w:w="156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r w:rsidRPr="002E02CA">
              <w:rPr>
                <w:rFonts w:eastAsia="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r w:rsidRPr="002E02CA">
              <w:rPr>
                <w:rFonts w:eastAsia="Times New Roman" w:cs="Times New Roman"/>
                <w:color w:val="000000"/>
                <w:szCs w:val="24"/>
                <w:lang w:val="ru-RU" w:eastAsia="ru-RU"/>
              </w:rPr>
              <w:t> </w:t>
            </w:r>
          </w:p>
        </w:tc>
        <w:tc>
          <w:tcPr>
            <w:tcW w:w="3538"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r w:rsidRPr="002E02CA">
              <w:rPr>
                <w:rFonts w:eastAsia="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r w:rsidRPr="002E02CA">
              <w:rPr>
                <w:rFonts w:eastAsia="Times New Roman" w:cs="Times New Roman"/>
                <w:color w:val="000000"/>
                <w:szCs w:val="24"/>
                <w:lang w:val="ru-RU" w:eastAsia="ru-RU"/>
              </w:rPr>
              <w:t> </w:t>
            </w:r>
          </w:p>
        </w:tc>
        <w:tc>
          <w:tcPr>
            <w:tcW w:w="4141"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r w:rsidRPr="002E02CA">
              <w:rPr>
                <w:rFonts w:eastAsia="Times New Roman" w:cs="Times New Roman"/>
                <w:color w:val="000000"/>
                <w:sz w:val="20"/>
                <w:szCs w:val="20"/>
                <w:lang w:val="ru-RU" w:eastAsia="ru-RU"/>
              </w:rPr>
              <w:t>(прізвище та ініціали керівника</w:t>
            </w:r>
            <w:r w:rsidRPr="002E02CA">
              <w:rPr>
                <w:rFonts w:eastAsia="Times New Roman" w:cs="Times New Roman"/>
                <w:color w:val="000000"/>
                <w:sz w:val="20"/>
                <w:szCs w:val="20"/>
                <w:lang w:eastAsia="ru-RU"/>
              </w:rPr>
              <w:t xml:space="preserve"> або уповноваженої особи емітента</w:t>
            </w:r>
            <w:r w:rsidRPr="002E02CA">
              <w:rPr>
                <w:rFonts w:eastAsia="Times New Roman" w:cs="Times New Roman"/>
                <w:color w:val="000000"/>
                <w:sz w:val="20"/>
                <w:szCs w:val="20"/>
                <w:lang w:val="ru-RU" w:eastAsia="ru-RU"/>
              </w:rPr>
              <w:t>)</w:t>
            </w:r>
          </w:p>
        </w:tc>
      </w:tr>
      <w:tr w:rsidR="002E02CA" w:rsidRPr="002E02CA" w:rsidTr="00A55C52">
        <w:trPr>
          <w:trHeight w:val="121"/>
        </w:trPr>
        <w:tc>
          <w:tcPr>
            <w:tcW w:w="5460" w:type="dxa"/>
            <w:gridSpan w:val="4"/>
            <w:vMerge w:val="restart"/>
            <w:tcMar>
              <w:top w:w="30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 w:val="20"/>
                <w:szCs w:val="20"/>
                <w:lang w:val="ru-RU" w:eastAsia="ru-RU"/>
              </w:rPr>
            </w:pPr>
          </w:p>
        </w:tc>
      </w:tr>
      <w:tr w:rsidR="002E02CA" w:rsidRPr="002E02CA" w:rsidTr="00A55C52">
        <w:trPr>
          <w:trHeight w:val="44"/>
        </w:trPr>
        <w:tc>
          <w:tcPr>
            <w:tcW w:w="5460" w:type="dxa"/>
            <w:gridSpan w:val="4"/>
            <w:vMerge/>
            <w:vAlign w:val="center"/>
          </w:tcPr>
          <w:p w:rsidR="002E02CA" w:rsidRPr="002E02CA" w:rsidRDefault="002E02CA" w:rsidP="002E02CA">
            <w:pP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color w:val="000000"/>
                <w:szCs w:val="24"/>
                <w:lang w:val="ru-RU" w:eastAsia="ru-RU"/>
              </w:rPr>
            </w:pPr>
          </w:p>
        </w:tc>
      </w:tr>
      <w:tr w:rsidR="002E02CA" w:rsidRPr="002E02CA" w:rsidTr="00A55C52">
        <w:tc>
          <w:tcPr>
            <w:tcW w:w="9601" w:type="dxa"/>
            <w:gridSpan w:val="5"/>
            <w:tcMar>
              <w:top w:w="60" w:type="dxa"/>
              <w:left w:w="60" w:type="dxa"/>
              <w:bottom w:w="60" w:type="dxa"/>
              <w:right w:w="60" w:type="dxa"/>
            </w:tcMar>
            <w:vAlign w:val="center"/>
          </w:tcPr>
          <w:p w:rsidR="002E02CA" w:rsidRPr="002E02CA" w:rsidRDefault="002E02CA" w:rsidP="002E02CA">
            <w:pPr>
              <w:spacing w:before="100" w:beforeAutospacing="1" w:after="100" w:afterAutospacing="1"/>
              <w:jc w:val="center"/>
              <w:rPr>
                <w:rFonts w:eastAsia="Times New Roman" w:cs="Times New Roman"/>
                <w:b/>
                <w:bCs/>
                <w:color w:val="000000"/>
                <w:szCs w:val="24"/>
                <w:lang w:val="ru-RU" w:eastAsia="ru-RU"/>
              </w:rPr>
            </w:pPr>
            <w:r w:rsidRPr="002E02CA">
              <w:rPr>
                <w:rFonts w:eastAsia="Times New Roman" w:cs="Times New Roman"/>
                <w:b/>
                <w:bCs/>
                <w:color w:val="000000"/>
                <w:szCs w:val="24"/>
                <w:lang w:val="ru-RU" w:eastAsia="ru-RU"/>
              </w:rPr>
              <w:t>Річна інформація емітента цінних паперів</w:t>
            </w:r>
            <w:r w:rsidRPr="002E02CA">
              <w:rPr>
                <w:rFonts w:eastAsia="Times New Roman" w:cs="Times New Roman"/>
                <w:b/>
                <w:bCs/>
                <w:color w:val="000000"/>
                <w:szCs w:val="24"/>
                <w:lang w:val="ru-RU" w:eastAsia="ru-RU"/>
              </w:rPr>
              <w:br/>
              <w:t xml:space="preserve">за 2021 рік </w:t>
            </w:r>
          </w:p>
        </w:tc>
      </w:tr>
    </w:tbl>
    <w:p w:rsidR="002E02CA" w:rsidRPr="002E02CA" w:rsidRDefault="002E02CA" w:rsidP="002E02CA">
      <w:pPr>
        <w:rPr>
          <w:rFonts w:eastAsia="Times New Roman" w:cs="Times New Roman"/>
          <w:vanish/>
          <w:color w:val="000000"/>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2E02CA" w:rsidRPr="002E02CA" w:rsidTr="00A55C52">
        <w:tc>
          <w:tcPr>
            <w:tcW w:w="5000" w:type="pct"/>
            <w:gridSpan w:val="2"/>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color w:val="000000"/>
                <w:szCs w:val="24"/>
                <w:lang w:val="ru-RU" w:eastAsia="ru-RU"/>
              </w:rPr>
            </w:pPr>
            <w:r w:rsidRPr="002E02CA">
              <w:rPr>
                <w:rFonts w:eastAsia="Times New Roman" w:cs="Times New Roman"/>
                <w:b/>
                <w:bCs/>
                <w:color w:val="000000"/>
                <w:szCs w:val="24"/>
                <w:lang w:val="en-US" w:eastAsia="ru-RU"/>
              </w:rPr>
              <w:t>I</w:t>
            </w:r>
            <w:r w:rsidRPr="002E02CA">
              <w:rPr>
                <w:rFonts w:eastAsia="Times New Roman" w:cs="Times New Roman"/>
                <w:b/>
                <w:bCs/>
                <w:color w:val="000000"/>
                <w:szCs w:val="24"/>
                <w:lang w:val="ru-RU" w:eastAsia="ru-RU"/>
              </w:rPr>
              <w:t>. Загальні відомості</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eastAsia="ru-RU"/>
              </w:rPr>
            </w:pPr>
            <w:r w:rsidRPr="002E02CA">
              <w:rPr>
                <w:rFonts w:eastAsia="Times New Roman" w:cs="Times New Roman"/>
                <w:b/>
                <w:color w:val="000000"/>
                <w:sz w:val="20"/>
                <w:szCs w:val="20"/>
                <w:lang w:val="ru-RU" w:eastAsia="ru-RU"/>
              </w:rPr>
              <w:t>1. Повне найменування емітента</w:t>
            </w:r>
            <w:r w:rsidRPr="002E02CA">
              <w:rPr>
                <w:rFonts w:eastAsia="Times New Roman" w:cs="Times New Roman"/>
                <w:b/>
                <w:color w:val="000000"/>
                <w:sz w:val="20"/>
                <w:szCs w:val="20"/>
                <w:lang w:eastAsia="ru-RU"/>
              </w:rPr>
              <w:t>.</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Приватне акціонерне товариство "Деревообробний завод "Явір"</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eastAsia="ru-RU"/>
              </w:rPr>
            </w:pPr>
            <w:r w:rsidRPr="002E02CA">
              <w:rPr>
                <w:rFonts w:eastAsia="Times New Roman" w:cs="Times New Roman"/>
                <w:b/>
                <w:color w:val="000000"/>
                <w:sz w:val="20"/>
                <w:szCs w:val="20"/>
                <w:lang w:val="ru-RU" w:eastAsia="ru-RU"/>
              </w:rPr>
              <w:t xml:space="preserve">2. Організаційно-правова форма </w:t>
            </w:r>
            <w:r w:rsidRPr="002E02CA">
              <w:rPr>
                <w:rFonts w:eastAsia="Times New Roman" w:cs="Times New Roman"/>
                <w:b/>
                <w:color w:val="000000"/>
                <w:sz w:val="20"/>
                <w:szCs w:val="20"/>
                <w:lang w:eastAsia="ru-RU"/>
              </w:rPr>
              <w:t>.</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Акцiонерне товариство</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val="ru-RU" w:eastAsia="ru-RU"/>
              </w:rPr>
            </w:pPr>
            <w:r w:rsidRPr="002E02CA">
              <w:rPr>
                <w:rFonts w:eastAsia="Times New Roman" w:cs="Times New Roman"/>
                <w:b/>
                <w:color w:val="000000"/>
                <w:sz w:val="20"/>
                <w:szCs w:val="20"/>
                <w:lang w:val="ru-RU" w:eastAsia="ru-RU"/>
              </w:rPr>
              <w:t xml:space="preserve">3. </w:t>
            </w:r>
            <w:r w:rsidRPr="002E02CA">
              <w:rPr>
                <w:rFonts w:eastAsia="Times New Roman" w:cs="Times New Roman"/>
                <w:b/>
                <w:color w:val="000000"/>
                <w:sz w:val="20"/>
                <w:szCs w:val="20"/>
                <w:lang w:eastAsia="ru-RU"/>
              </w:rPr>
              <w:t>Ідентифікаційний код юридичної особи.</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19026166</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eastAsia="ru-RU"/>
              </w:rPr>
            </w:pPr>
            <w:r w:rsidRPr="002E02CA">
              <w:rPr>
                <w:rFonts w:eastAsia="Times New Roman" w:cs="Times New Roman"/>
                <w:b/>
                <w:color w:val="000000"/>
                <w:sz w:val="20"/>
                <w:szCs w:val="20"/>
                <w:lang w:val="ru-RU" w:eastAsia="ru-RU"/>
              </w:rPr>
              <w:t xml:space="preserve">4. Місцезнаходження </w:t>
            </w:r>
            <w:r w:rsidRPr="002E02CA">
              <w:rPr>
                <w:rFonts w:eastAsia="Times New Roman" w:cs="Times New Roman"/>
                <w:b/>
                <w:color w:val="000000"/>
                <w:sz w:val="20"/>
                <w:szCs w:val="20"/>
                <w:lang w:eastAsia="ru-RU"/>
              </w:rPr>
              <w:t>.</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eastAsia="ru-RU"/>
              </w:rPr>
              <w:t>04050   м. Київ, вул. Юрiя Iллєнка, 2/10</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eastAsia="ru-RU"/>
              </w:rPr>
            </w:pPr>
            <w:r w:rsidRPr="002E02CA">
              <w:rPr>
                <w:rFonts w:eastAsia="Times New Roman" w:cs="Times New Roman"/>
                <w:b/>
                <w:color w:val="000000"/>
                <w:sz w:val="20"/>
                <w:szCs w:val="20"/>
                <w:lang w:val="ru-RU" w:eastAsia="ru-RU"/>
              </w:rPr>
              <w:t xml:space="preserve">5. Міжміський код, телефон та </w:t>
            </w:r>
            <w:r w:rsidRPr="002E02CA">
              <w:rPr>
                <w:rFonts w:eastAsia="Times New Roman" w:cs="Times New Roman"/>
                <w:b/>
                <w:color w:val="000000"/>
                <w:sz w:val="20"/>
                <w:szCs w:val="20"/>
                <w:lang w:eastAsia="ru-RU"/>
              </w:rPr>
              <w:t>факс.</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(044) 481-26-69 (044) 486-79-56</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rPr>
                <w:rFonts w:eastAsia="Times New Roman" w:cs="Times New Roman"/>
                <w:b/>
                <w:color w:val="000000"/>
                <w:sz w:val="20"/>
                <w:szCs w:val="20"/>
                <w:lang w:val="ru-RU" w:eastAsia="ru-RU"/>
              </w:rPr>
            </w:pPr>
            <w:r w:rsidRPr="002E02CA">
              <w:rPr>
                <w:rFonts w:eastAsia="Times New Roman" w:cs="Times New Roman"/>
                <w:b/>
                <w:color w:val="000000"/>
                <w:sz w:val="20"/>
                <w:szCs w:val="20"/>
                <w:lang w:val="ru-RU" w:eastAsia="ru-RU"/>
              </w:rPr>
              <w:t xml:space="preserve">6. </w:t>
            </w:r>
            <w:r w:rsidRPr="002E02CA">
              <w:rPr>
                <w:rFonts w:eastAsia="Times New Roman" w:cs="Times New Roman"/>
                <w:b/>
                <w:color w:val="000000"/>
                <w:sz w:val="20"/>
                <w:szCs w:val="20"/>
                <w:lang w:eastAsia="ru-RU"/>
              </w:rPr>
              <w:t>Адреса електронної пошти.</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yavir@artem.ua</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spacing w:before="100" w:beforeAutospacing="1" w:after="100" w:afterAutospacing="1"/>
              <w:jc w:val="both"/>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Рішення наглядової ради емітента</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"Затвердити рiчну iнформацiю ПрАТ "ДОЗ "Явiр" за 2021 р." від 14.10.2022р.</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spacing w:before="100" w:beforeAutospacing="1" w:after="100" w:afterAutospacing="1"/>
              <w:jc w:val="both"/>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 xml:space="preserve">8. </w:t>
            </w:r>
            <w:r w:rsidRPr="002E02CA">
              <w:rPr>
                <w:rFonts w:eastAsia="Times New Roman" w:cs="Times New Roman"/>
                <w:b/>
                <w:sz w:val="20"/>
                <w:szCs w:val="20"/>
                <w:lang w:val="ru-RU"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w:t>
            </w:r>
            <w:r w:rsidRPr="002E02CA">
              <w:rPr>
                <w:rFonts w:eastAsia="Times New Roman" w:cs="Times New Roman"/>
                <w:b/>
                <w:sz w:val="20"/>
                <w:szCs w:val="20"/>
                <w:lang w:val="ru-RU" w:eastAsia="ru-RU"/>
              </w:rPr>
              <w:lastRenderedPageBreak/>
              <w:t>ринку (у разі здійснення оприлюднення).</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21676262</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Україна</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DR/00001/APA</w:t>
            </w:r>
          </w:p>
        </w:tc>
      </w:tr>
      <w:tr w:rsidR="002E02CA" w:rsidRPr="002E02CA" w:rsidTr="00A55C52">
        <w:tc>
          <w:tcPr>
            <w:tcW w:w="1359" w:type="pct"/>
            <w:tcMar>
              <w:top w:w="60" w:type="dxa"/>
              <w:left w:w="60" w:type="dxa"/>
              <w:bottom w:w="60" w:type="dxa"/>
              <w:right w:w="60" w:type="dxa"/>
            </w:tcMar>
            <w:vAlign w:val="center"/>
          </w:tcPr>
          <w:p w:rsidR="002E02CA" w:rsidRPr="002E02CA" w:rsidRDefault="002E02CA" w:rsidP="002E02CA">
            <w:pPr>
              <w:spacing w:before="100" w:beforeAutospacing="1" w:after="100" w:afterAutospacing="1"/>
              <w:rPr>
                <w:rFonts w:eastAsia="Times New Roman" w:cs="Times New Roman"/>
                <w:b/>
                <w:color w:val="000000"/>
                <w:sz w:val="20"/>
                <w:szCs w:val="20"/>
                <w:lang w:val="ru-RU" w:eastAsia="ru-RU"/>
              </w:rPr>
            </w:pPr>
            <w:r w:rsidRPr="002E02CA">
              <w:rPr>
                <w:rFonts w:eastAsia="Times New Roman" w:cs="Times New Roman"/>
                <w:b/>
                <w:sz w:val="20"/>
                <w:szCs w:val="20"/>
                <w:lang w:val="ru-RU"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21676262</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Україна</w:t>
            </w:r>
          </w:p>
          <w:p w:rsidR="002E02CA" w:rsidRPr="002E02CA" w:rsidRDefault="002E02CA" w:rsidP="002E02CA">
            <w:pPr>
              <w:rPr>
                <w:rFonts w:eastAsia="Times New Roman" w:cs="Times New Roman"/>
                <w:sz w:val="20"/>
                <w:szCs w:val="20"/>
                <w:lang w:val="en-US" w:eastAsia="ru-RU"/>
              </w:rPr>
            </w:pPr>
            <w:r w:rsidRPr="002E02CA">
              <w:rPr>
                <w:rFonts w:eastAsia="Times New Roman" w:cs="Times New Roman"/>
                <w:sz w:val="20"/>
                <w:szCs w:val="20"/>
                <w:lang w:val="en-US" w:eastAsia="ru-RU"/>
              </w:rPr>
              <w:t>DR/00002/ARM</w:t>
            </w:r>
          </w:p>
        </w:tc>
      </w:tr>
      <w:tr w:rsidR="002E02CA" w:rsidRPr="002E02CA" w:rsidTr="00A55C52">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2E02CA" w:rsidRPr="002E02CA" w:rsidRDefault="002E02CA" w:rsidP="002E02CA">
            <w:pPr>
              <w:jc w:val="center"/>
              <w:rPr>
                <w:rFonts w:eastAsia="Times New Roman" w:cs="Times New Roman"/>
                <w:b/>
                <w:bCs/>
                <w:szCs w:val="24"/>
                <w:lang w:val="ru-RU" w:eastAsia="ru-RU"/>
              </w:rPr>
            </w:pPr>
            <w:r w:rsidRPr="002E02CA">
              <w:rPr>
                <w:rFonts w:eastAsia="Times New Roman" w:cs="Times New Roman"/>
                <w:b/>
                <w:bCs/>
                <w:szCs w:val="24"/>
                <w:lang w:val="en-US" w:eastAsia="ru-RU"/>
              </w:rPr>
              <w:t>II</w:t>
            </w:r>
            <w:r w:rsidRPr="002E02CA">
              <w:rPr>
                <w:rFonts w:eastAsia="Times New Roman" w:cs="Times New Roman"/>
                <w:b/>
                <w:bCs/>
                <w:szCs w:val="24"/>
                <w:lang w:val="ru-RU" w:eastAsia="ru-RU"/>
              </w:rPr>
              <w:t>. Дані про дату та місце оприлюднення річної інформації</w:t>
            </w:r>
          </w:p>
        </w:tc>
      </w:tr>
    </w:tbl>
    <w:p w:rsidR="002E02CA" w:rsidRPr="002E02CA" w:rsidRDefault="002E02CA" w:rsidP="002E02CA">
      <w:pPr>
        <w:rPr>
          <w:rFonts w:eastAsia="Times New Roman" w:cs="Times New Roman"/>
          <w:vanish/>
          <w:color w:val="000000"/>
          <w:szCs w:val="24"/>
          <w:lang w:val="ru-RU" w:eastAsia="ru-RU"/>
        </w:rPr>
      </w:pPr>
    </w:p>
    <w:p w:rsidR="002E02CA" w:rsidRPr="002E02CA" w:rsidRDefault="002E02CA" w:rsidP="002E02CA">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2E02CA" w:rsidRPr="002E02CA" w:rsidTr="00A55C52">
        <w:tc>
          <w:tcPr>
            <w:tcW w:w="2580" w:type="dxa"/>
            <w:vMerge w:val="restart"/>
            <w:tcMar>
              <w:top w:w="60" w:type="dxa"/>
              <w:left w:w="60" w:type="dxa"/>
              <w:bottom w:w="60" w:type="dxa"/>
              <w:right w:w="60" w:type="dxa"/>
            </w:tcMar>
            <w:vAlign w:val="bottom"/>
          </w:tcPr>
          <w:p w:rsidR="002E02CA" w:rsidRPr="002E02CA" w:rsidRDefault="002E02CA" w:rsidP="002E02CA">
            <w:pPr>
              <w:rPr>
                <w:rFonts w:eastAsia="Times New Roman" w:cs="Times New Roman"/>
                <w:b/>
                <w:sz w:val="20"/>
                <w:szCs w:val="20"/>
                <w:lang w:val="ru-RU" w:eastAsia="ru-RU"/>
              </w:rPr>
            </w:pPr>
            <w:r w:rsidRPr="002E02CA">
              <w:rPr>
                <w:rFonts w:eastAsia="Times New Roman" w:cs="Times New Roman"/>
                <w:b/>
                <w:sz w:val="20"/>
                <w:szCs w:val="20"/>
                <w:lang w:val="ru-RU" w:eastAsia="ru-RU"/>
              </w:rPr>
              <w:t>Річну інформацію розміщено на власному</w:t>
            </w:r>
            <w:r w:rsidRPr="002E02CA">
              <w:rPr>
                <w:rFonts w:eastAsia="Times New Roman" w:cs="Times New Roman"/>
                <w:b/>
                <w:sz w:val="20"/>
                <w:szCs w:val="20"/>
                <w:lang w:val="ru-RU" w:eastAsia="ru-RU"/>
              </w:rPr>
              <w:br/>
              <w:t>веб-сайті учасника фондового ринку</w:t>
            </w:r>
          </w:p>
          <w:p w:rsidR="002E02CA" w:rsidRPr="002E02CA" w:rsidRDefault="002E02CA" w:rsidP="002E02CA">
            <w:pPr>
              <w:jc w:val="center"/>
              <w:rPr>
                <w:rFonts w:eastAsia="Times New Roman" w:cs="Times New Roman"/>
                <w:b/>
                <w:sz w:val="20"/>
                <w:szCs w:val="20"/>
                <w:lang w:val="ru-RU" w:eastAsia="ru-RU"/>
              </w:rPr>
            </w:pPr>
            <w:r w:rsidRPr="002E02CA">
              <w:rPr>
                <w:rFonts w:eastAsia="Times New Roman" w:cs="Times New Roman"/>
                <w:b/>
                <w:bCs/>
                <w:szCs w:val="24"/>
                <w:lang w:val="ru-RU" w:eastAsia="ru-RU"/>
              </w:rPr>
              <w:t> </w:t>
            </w:r>
          </w:p>
        </w:tc>
        <w:tc>
          <w:tcPr>
            <w:tcW w:w="4568" w:type="dxa"/>
            <w:tcMar>
              <w:top w:w="60" w:type="dxa"/>
              <w:left w:w="60" w:type="dxa"/>
              <w:bottom w:w="60" w:type="dxa"/>
              <w:right w:w="60" w:type="dxa"/>
            </w:tcMar>
            <w:vAlign w:val="bottom"/>
          </w:tcPr>
          <w:p w:rsidR="002E02CA" w:rsidRPr="002E02CA" w:rsidRDefault="002E02CA" w:rsidP="002E02CA">
            <w:pPr>
              <w:jc w:val="center"/>
              <w:rPr>
                <w:rFonts w:eastAsia="Times New Roman" w:cs="Times New Roman"/>
                <w:sz w:val="20"/>
                <w:szCs w:val="20"/>
                <w:lang w:val="en-US" w:eastAsia="ru-RU"/>
              </w:rPr>
            </w:pPr>
            <w:r w:rsidRPr="002E02CA">
              <w:rPr>
                <w:rFonts w:eastAsia="Times New Roman" w:cs="Times New Roman"/>
                <w:sz w:val="20"/>
                <w:szCs w:val="20"/>
                <w:lang w:val="en-US" w:eastAsia="ru-RU"/>
              </w:rPr>
              <w:t>http://www.yavir.kiev.ua</w:t>
            </w:r>
          </w:p>
        </w:tc>
        <w:tc>
          <w:tcPr>
            <w:tcW w:w="292" w:type="dxa"/>
            <w:tcMar>
              <w:top w:w="60" w:type="dxa"/>
              <w:left w:w="60" w:type="dxa"/>
              <w:bottom w:w="60" w:type="dxa"/>
              <w:right w:w="60" w:type="dxa"/>
            </w:tcMar>
            <w:vAlign w:val="bottom"/>
          </w:tcPr>
          <w:p w:rsidR="002E02CA" w:rsidRPr="002E02CA" w:rsidRDefault="002E02CA" w:rsidP="002E02CA">
            <w:pPr>
              <w:jc w:val="center"/>
              <w:rPr>
                <w:rFonts w:eastAsia="Times New Roman" w:cs="Times New Roman"/>
                <w:b/>
                <w:sz w:val="20"/>
                <w:szCs w:val="20"/>
                <w:lang w:val="ru-RU" w:eastAsia="ru-RU"/>
              </w:rPr>
            </w:pPr>
          </w:p>
        </w:tc>
        <w:tc>
          <w:tcPr>
            <w:tcW w:w="2161"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sz w:val="20"/>
                <w:szCs w:val="20"/>
                <w:lang w:val="en-US" w:eastAsia="ru-RU"/>
              </w:rPr>
            </w:pPr>
            <w:r w:rsidRPr="002E02CA">
              <w:rPr>
                <w:rFonts w:eastAsia="Times New Roman" w:cs="Times New Roman"/>
                <w:sz w:val="20"/>
                <w:szCs w:val="20"/>
                <w:lang w:val="en-US" w:eastAsia="ru-RU"/>
              </w:rPr>
              <w:t>15.10.2022</w:t>
            </w:r>
          </w:p>
        </w:tc>
      </w:tr>
      <w:tr w:rsidR="002E02CA" w:rsidRPr="002E02CA" w:rsidTr="00A55C52">
        <w:tc>
          <w:tcPr>
            <w:tcW w:w="2580" w:type="dxa"/>
            <w:vMerge/>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Cs w:val="24"/>
                <w:lang w:val="ru-RU" w:eastAsia="ru-RU"/>
              </w:rPr>
            </w:pPr>
          </w:p>
        </w:tc>
        <w:tc>
          <w:tcPr>
            <w:tcW w:w="4568"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sz w:val="16"/>
                <w:szCs w:val="16"/>
                <w:lang w:val="ru-RU" w:eastAsia="ru-RU"/>
              </w:rPr>
            </w:pPr>
            <w:r w:rsidRPr="002E02CA">
              <w:rPr>
                <w:rFonts w:eastAsia="Times New Roman" w:cs="Times New Roman"/>
                <w:sz w:val="16"/>
                <w:szCs w:val="16"/>
                <w:lang w:val="ru-RU" w:eastAsia="ru-RU"/>
              </w:rPr>
              <w:t>(</w:t>
            </w:r>
            <w:r w:rsidRPr="002E02CA">
              <w:rPr>
                <w:rFonts w:eastAsia="Times New Roman" w:cs="Times New Roman"/>
                <w:sz w:val="20"/>
                <w:szCs w:val="20"/>
                <w:lang w:val="ru-RU" w:eastAsia="ru-RU"/>
              </w:rPr>
              <w:t>URL-адреса сторінки</w:t>
            </w:r>
            <w:r w:rsidRPr="002E02CA">
              <w:rPr>
                <w:rFonts w:eastAsia="Times New Roman" w:cs="Times New Roman"/>
                <w:sz w:val="16"/>
                <w:szCs w:val="16"/>
                <w:lang w:val="ru-RU" w:eastAsia="ru-RU"/>
              </w:rPr>
              <w:t>)</w:t>
            </w:r>
          </w:p>
        </w:tc>
        <w:tc>
          <w:tcPr>
            <w:tcW w:w="29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sz w:val="16"/>
                <w:szCs w:val="16"/>
                <w:lang w:val="ru-RU" w:eastAsia="ru-RU"/>
              </w:rPr>
            </w:pPr>
            <w:r w:rsidRPr="002E02CA">
              <w:rPr>
                <w:rFonts w:eastAsia="Times New Roman" w:cs="Times New Roman"/>
                <w:sz w:val="16"/>
                <w:szCs w:val="16"/>
                <w:lang w:val="ru-RU" w:eastAsia="ru-RU"/>
              </w:rPr>
              <w:t> </w:t>
            </w:r>
          </w:p>
        </w:tc>
        <w:tc>
          <w:tcPr>
            <w:tcW w:w="2161"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sz w:val="16"/>
                <w:szCs w:val="16"/>
                <w:lang w:val="ru-RU" w:eastAsia="ru-RU"/>
              </w:rPr>
            </w:pPr>
            <w:r w:rsidRPr="002E02CA">
              <w:rPr>
                <w:rFonts w:eastAsia="Times New Roman" w:cs="Times New Roman"/>
                <w:sz w:val="16"/>
                <w:szCs w:val="16"/>
                <w:lang w:val="ru-RU" w:eastAsia="ru-RU"/>
              </w:rPr>
              <w:t>(дата)</w:t>
            </w:r>
          </w:p>
        </w:tc>
      </w:tr>
    </w:tbl>
    <w:p w:rsidR="002E02CA" w:rsidRPr="002E02CA" w:rsidRDefault="002E02CA" w:rsidP="002E02CA">
      <w:pPr>
        <w:rPr>
          <w:rFonts w:eastAsia="Times New Roman" w:cs="Times New Roman"/>
          <w:szCs w:val="24"/>
          <w:lang w:val="ru-RU" w:eastAsia="ru-RU"/>
        </w:rPr>
      </w:pPr>
    </w:p>
    <w:p w:rsidR="002E02CA" w:rsidRDefault="002E02CA">
      <w:pPr>
        <w:sectPr w:rsidR="002E02CA" w:rsidSect="002E02CA">
          <w:pgSz w:w="11906" w:h="16838"/>
          <w:pgMar w:top="363" w:right="567" w:bottom="363" w:left="1417" w:header="708" w:footer="708" w:gutter="0"/>
          <w:cols w:space="708"/>
          <w:docGrid w:linePitch="360"/>
        </w:sectPr>
      </w:pPr>
    </w:p>
    <w:p w:rsidR="002E02CA" w:rsidRPr="002E02CA" w:rsidRDefault="002E02CA" w:rsidP="002E02CA">
      <w:pPr>
        <w:spacing w:after="300"/>
        <w:ind w:right="-1353"/>
        <w:jc w:val="center"/>
        <w:outlineLvl w:val="2"/>
        <w:rPr>
          <w:rFonts w:eastAsia="Times New Roman" w:cs="Times New Roman"/>
          <w:b/>
          <w:bCs/>
          <w:color w:val="000000"/>
          <w:sz w:val="28"/>
          <w:szCs w:val="28"/>
          <w:lang w:val="en-US" w:eastAsia="uk-UA"/>
        </w:rPr>
      </w:pPr>
      <w:r w:rsidRPr="002E02CA">
        <w:rPr>
          <w:rFonts w:eastAsia="Times New Roman" w:cs="Times New Roman"/>
          <w:b/>
          <w:bCs/>
          <w:color w:val="000000"/>
          <w:sz w:val="28"/>
          <w:szCs w:val="28"/>
          <w:lang w:eastAsia="uk-UA"/>
        </w:rPr>
        <w:lastRenderedPageBreak/>
        <w:t>Зміст</w:t>
      </w:r>
      <w:r w:rsidRPr="002E02CA">
        <w:rPr>
          <w:rFonts w:eastAsia="Times New Roman" w:cs="Times New Roman"/>
          <w:b/>
          <w:bCs/>
          <w:color w:val="000000"/>
          <w:sz w:val="28"/>
          <w:szCs w:val="28"/>
          <w:lang w:val="en-US" w:eastAsia="uk-UA"/>
        </w:rPr>
        <w:tab/>
      </w:r>
      <w:r w:rsidRPr="002E02CA">
        <w:rPr>
          <w:rFonts w:eastAsia="Times New Roman" w:cs="Times New Roman"/>
          <w:b/>
          <w:bCs/>
          <w:color w:val="000000"/>
          <w:sz w:val="28"/>
          <w:szCs w:val="28"/>
          <w:lang w:val="en-US" w:eastAsia="uk-UA"/>
        </w:rPr>
        <w:tab/>
      </w:r>
      <w:r w:rsidRPr="002E02CA">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2E02CA" w:rsidRPr="002E02CA" w:rsidTr="00A55C52">
        <w:tc>
          <w:tcPr>
            <w:tcW w:w="10266" w:type="dxa"/>
            <w:gridSpan w:val="2"/>
            <w:tcMar>
              <w:top w:w="60" w:type="dxa"/>
              <w:left w:w="60" w:type="dxa"/>
              <w:bottom w:w="60" w:type="dxa"/>
              <w:right w:w="60" w:type="dxa"/>
            </w:tcMar>
            <w:vAlign w:val="center"/>
          </w:tcPr>
          <w:p w:rsidR="002E02CA" w:rsidRPr="002E02CA" w:rsidRDefault="002E02CA" w:rsidP="002E02CA">
            <w:pPr>
              <w:spacing w:before="100" w:beforeAutospacing="1" w:after="100" w:afterAutospacing="1"/>
              <w:jc w:val="both"/>
              <w:rPr>
                <w:rFonts w:eastAsia="Times New Roman" w:cs="Times New Roman"/>
                <w:b/>
                <w:bCs/>
                <w:sz w:val="20"/>
                <w:szCs w:val="20"/>
                <w:lang w:val="en-US" w:eastAsia="ru-RU"/>
              </w:rPr>
            </w:pPr>
            <w:r w:rsidRPr="002E02CA">
              <w:rPr>
                <w:rFonts w:eastAsia="Times New Roman" w:cs="Times New Roman"/>
                <w:color w:val="000000"/>
                <w:sz w:val="20"/>
                <w:szCs w:val="20"/>
                <w:lang w:eastAsia="ru-RU"/>
              </w:rPr>
              <w:t>Відмітьте (X), якщо відповідна інформація міститься у річній інформації</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rPr>
          <w:trHeight w:val="274"/>
        </w:trPr>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4. Інформація щодо корпоративного секретаря.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8. Штрафні санкції щодо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інформація про будь-які винагороди або компенсації, які </w:t>
            </w:r>
            <w:r w:rsidRPr="002E02CA">
              <w:rPr>
                <w:rFonts w:eastAsia="Times New Roman" w:cs="Times New Roman"/>
                <w:sz w:val="20"/>
                <w:szCs w:val="20"/>
                <w:lang w:eastAsia="ru-RU"/>
              </w:rPr>
              <w:t xml:space="preserve">мають бути </w:t>
            </w:r>
            <w:r w:rsidRPr="002E02CA">
              <w:rPr>
                <w:rFonts w:eastAsia="Times New Roman" w:cs="Times New Roman"/>
                <w:color w:val="000000"/>
                <w:sz w:val="20"/>
                <w:szCs w:val="20"/>
                <w:lang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2E02CA" w:rsidRPr="002E02CA" w:rsidRDefault="002E02CA" w:rsidP="002E02CA">
            <w:pPr>
              <w:ind w:left="1560" w:hanging="1560"/>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color w:val="000000"/>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 xml:space="preserve">30. </w:t>
            </w:r>
            <w:r w:rsidRPr="002E02CA">
              <w:rPr>
                <w:rFonts w:eastAsia="Times New Roman" w:cs="Times New Roman"/>
                <w:sz w:val="20"/>
                <w:szCs w:val="20"/>
                <w:lang w:val="ru-RU"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eastAsia="uk-UA"/>
              </w:rPr>
            </w:pPr>
            <w:r w:rsidRPr="002E02CA">
              <w:rPr>
                <w:rFonts w:eastAsia="Times New Roman" w:cs="Times New Roman"/>
                <w:b/>
                <w:szCs w:val="24"/>
                <w:lang w:val="en-US" w:eastAsia="uk-UA"/>
              </w:rPr>
              <w:t>X</w:t>
            </w: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tcPr>
          <w:p w:rsidR="002E02CA" w:rsidRPr="002E02CA" w:rsidRDefault="002E02CA" w:rsidP="002E02CA">
            <w:pPr>
              <w:spacing w:before="100" w:beforeAutospacing="1" w:after="100" w:afterAutospacing="1"/>
              <w:jc w:val="both"/>
              <w:rPr>
                <w:rFonts w:eastAsia="Times New Roman" w:cs="Times New Roman"/>
                <w:color w:val="000000"/>
                <w:sz w:val="20"/>
                <w:szCs w:val="20"/>
                <w:lang w:eastAsia="ru-RU"/>
              </w:rPr>
            </w:pPr>
            <w:r w:rsidRPr="002E02CA">
              <w:rPr>
                <w:rFonts w:eastAsia="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p>
        </w:tc>
      </w:tr>
      <w:tr w:rsidR="002E02CA" w:rsidRPr="002E02CA" w:rsidTr="00A55C52">
        <w:tc>
          <w:tcPr>
            <w:tcW w:w="8424" w:type="dxa"/>
            <w:tcMar>
              <w:top w:w="60" w:type="dxa"/>
              <w:left w:w="60" w:type="dxa"/>
              <w:bottom w:w="60" w:type="dxa"/>
              <w:right w:w="60" w:type="dxa"/>
            </w:tcMar>
            <w:vAlign w:val="cente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szCs w:val="24"/>
                <w:lang w:val="en-US" w:eastAsia="uk-UA"/>
              </w:rPr>
            </w:pPr>
            <w:r w:rsidRPr="002E02CA">
              <w:rPr>
                <w:rFonts w:eastAsia="Times New Roman" w:cs="Times New Roman"/>
                <w:b/>
                <w:szCs w:val="24"/>
                <w:lang w:val="en-US" w:eastAsia="uk-UA"/>
              </w:rPr>
              <w:t>X</w:t>
            </w:r>
          </w:p>
        </w:tc>
      </w:tr>
    </w:tbl>
    <w:p w:rsidR="002E02CA" w:rsidRPr="002E02CA" w:rsidRDefault="002E02CA" w:rsidP="002E02CA">
      <w:pPr>
        <w:rPr>
          <w:rFonts w:eastAsia="Times New Roman" w:cs="Times New Roman"/>
          <w:b/>
          <w:sz w:val="20"/>
          <w:szCs w:val="20"/>
          <w:lang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b/>
          <w:sz w:val="20"/>
          <w:szCs w:val="20"/>
          <w:lang w:eastAsia="uk-UA"/>
        </w:rPr>
        <w:t xml:space="preserve">Примітки : </w:t>
      </w:r>
      <w:r w:rsidRPr="002E02CA">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одержанi лiцензiї (дозволи)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щодо посади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"Штрафнi санкцiї емiтента" не включена до складу рiчної iнформацiї  - за звiтний перiод емiтент не мав штрафних санкцiй.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lastRenderedPageBreak/>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оскiвльки така iнформацiя вiдсутня у емiтента.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lastRenderedPageBreak/>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2E02CA" w:rsidRPr="002E02CA" w:rsidRDefault="002E02CA" w:rsidP="002E02CA">
      <w:pPr>
        <w:rPr>
          <w:rFonts w:eastAsia="Times New Roman" w:cs="Times New Roman"/>
          <w:sz w:val="20"/>
          <w:szCs w:val="20"/>
          <w:lang w:val="en-US"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after="300"/>
        <w:jc w:val="center"/>
        <w:outlineLvl w:val="2"/>
        <w:rPr>
          <w:rFonts w:eastAsia="Times New Roman" w:cs="Times New Roman"/>
          <w:b/>
          <w:bCs/>
          <w:color w:val="000000"/>
          <w:sz w:val="28"/>
          <w:szCs w:val="28"/>
          <w:lang w:eastAsia="uk-UA"/>
        </w:rPr>
      </w:pPr>
      <w:r w:rsidRPr="002E02CA">
        <w:rPr>
          <w:rFonts w:eastAsia="Times New Roman" w:cs="Times New Roman"/>
          <w:b/>
          <w:bCs/>
          <w:color w:val="000000"/>
          <w:sz w:val="28"/>
          <w:szCs w:val="28"/>
          <w:lang w:val="en-US" w:eastAsia="uk-UA"/>
        </w:rPr>
        <w:lastRenderedPageBreak/>
        <w:t>III</w:t>
      </w:r>
      <w:r w:rsidRPr="002E02CA">
        <w:rPr>
          <w:rFonts w:eastAsia="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1. Повне найменування</w:t>
            </w:r>
          </w:p>
        </w:tc>
        <w:tc>
          <w:tcPr>
            <w:tcW w:w="4928"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xml:space="preserve"> </w:t>
            </w:r>
            <w:r w:rsidRPr="002E02CA">
              <w:rPr>
                <w:rFonts w:eastAsia="Times New Roman" w:cs="Times New Roman"/>
                <w:b/>
                <w:sz w:val="20"/>
                <w:szCs w:val="20"/>
                <w:lang w:val="en-US" w:eastAsia="uk-UA"/>
              </w:rPr>
              <w:t>Приватне акціонерне товариство "Деревообробний завод "Явір"</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 xml:space="preserve">2. </w:t>
            </w:r>
            <w:r w:rsidRPr="002E02CA">
              <w:rPr>
                <w:rFonts w:eastAsia="Times New Roman" w:cs="Times New Roman"/>
                <w:sz w:val="20"/>
                <w:szCs w:val="20"/>
                <w:lang w:val="ru-RU" w:eastAsia="uk-UA"/>
              </w:rPr>
              <w:t>Скорочене найменування (за наявності).</w:t>
            </w:r>
          </w:p>
        </w:tc>
        <w:tc>
          <w:tcPr>
            <w:tcW w:w="4928"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xml:space="preserve"> </w:t>
            </w:r>
            <w:r w:rsidRPr="002E02CA">
              <w:rPr>
                <w:rFonts w:eastAsia="Times New Roman" w:cs="Times New Roman"/>
                <w:b/>
                <w:sz w:val="20"/>
                <w:szCs w:val="20"/>
                <w:lang w:val="en-US" w:eastAsia="uk-UA"/>
              </w:rPr>
              <w:t>ПрАТ "ДОЗ "Явір"</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3. Дата проведення державної реєстрації</w:t>
            </w:r>
          </w:p>
        </w:tc>
        <w:tc>
          <w:tcPr>
            <w:tcW w:w="492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 xml:space="preserve"> 27.07.1992</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val="en-US" w:eastAsia="uk-UA"/>
              </w:rPr>
              <w:t>4.</w:t>
            </w:r>
            <w:r w:rsidRPr="002E02CA">
              <w:rPr>
                <w:rFonts w:eastAsia="Times New Roman" w:cs="Times New Roman"/>
                <w:sz w:val="20"/>
                <w:szCs w:val="20"/>
                <w:lang w:eastAsia="uk-UA"/>
              </w:rPr>
              <w:t xml:space="preserve"> </w:t>
            </w:r>
            <w:r w:rsidRPr="002E02CA">
              <w:rPr>
                <w:rFonts w:eastAsia="Times New Roman" w:cs="Times New Roman"/>
                <w:sz w:val="20"/>
                <w:szCs w:val="20"/>
                <w:lang w:val="ru-RU" w:eastAsia="uk-UA"/>
              </w:rPr>
              <w:t>Територія</w:t>
            </w:r>
            <w:r w:rsidRPr="002E02CA">
              <w:rPr>
                <w:rFonts w:eastAsia="Times New Roman" w:cs="Times New Roman"/>
                <w:sz w:val="20"/>
                <w:szCs w:val="20"/>
                <w:lang w:val="en-US" w:eastAsia="uk-UA"/>
              </w:rPr>
              <w:t xml:space="preserve"> (</w:t>
            </w:r>
            <w:r w:rsidRPr="002E02CA">
              <w:rPr>
                <w:rFonts w:eastAsia="Times New Roman" w:cs="Times New Roman"/>
                <w:sz w:val="20"/>
                <w:szCs w:val="20"/>
                <w:lang w:val="ru-RU" w:eastAsia="uk-UA"/>
              </w:rPr>
              <w:t>о</w:t>
            </w:r>
            <w:r w:rsidRPr="002E02CA">
              <w:rPr>
                <w:rFonts w:eastAsia="Times New Roman" w:cs="Times New Roman"/>
                <w:sz w:val="20"/>
                <w:szCs w:val="20"/>
                <w:lang w:eastAsia="uk-UA"/>
              </w:rPr>
              <w:t>бласть)</w:t>
            </w:r>
          </w:p>
        </w:tc>
        <w:tc>
          <w:tcPr>
            <w:tcW w:w="492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 xml:space="preserve"> UA80000000001078669</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5. Статутний капітал (грн.)</w:t>
            </w:r>
          </w:p>
        </w:tc>
        <w:tc>
          <w:tcPr>
            <w:tcW w:w="492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 xml:space="preserve"> 128017.00</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ru-RU" w:eastAsia="uk-UA"/>
              </w:rPr>
              <w:t>0.000</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2E02CA" w:rsidRPr="002E02CA" w:rsidRDefault="002E02CA" w:rsidP="002E02CA">
            <w:pPr>
              <w:rPr>
                <w:rFonts w:eastAsia="Times New Roman" w:cs="Times New Roman"/>
                <w:b/>
                <w:sz w:val="20"/>
                <w:szCs w:val="20"/>
                <w:lang w:val="ru-RU" w:eastAsia="uk-UA"/>
              </w:rPr>
            </w:pPr>
            <w:r w:rsidRPr="002E02CA">
              <w:rPr>
                <w:rFonts w:eastAsia="Times New Roman" w:cs="Times New Roman"/>
                <w:b/>
                <w:sz w:val="20"/>
                <w:szCs w:val="20"/>
                <w:lang w:val="ru-RU" w:eastAsia="uk-UA"/>
              </w:rPr>
              <w:t>51.000</w:t>
            </w:r>
          </w:p>
        </w:tc>
      </w:tr>
      <w:tr w:rsidR="002E02CA" w:rsidRPr="002E02CA" w:rsidTr="00A55C52">
        <w:trPr>
          <w:trHeight w:val="397"/>
        </w:trPr>
        <w:tc>
          <w:tcPr>
            <w:tcW w:w="4927" w:type="dxa"/>
            <w:gridSpan w:val="3"/>
            <w:shd w:val="clear" w:color="auto" w:fill="auto"/>
            <w:vAlign w:val="cente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8. Середня кількість працівників (осіб)</w:t>
            </w:r>
          </w:p>
        </w:tc>
        <w:tc>
          <w:tcPr>
            <w:tcW w:w="492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ru-RU" w:eastAsia="uk-UA"/>
              </w:rPr>
              <w:t>1</w:t>
            </w:r>
          </w:p>
        </w:tc>
      </w:tr>
      <w:tr w:rsidR="002E02CA" w:rsidRPr="002E02CA" w:rsidTr="00A55C52">
        <w:trPr>
          <w:trHeight w:val="397"/>
        </w:trPr>
        <w:tc>
          <w:tcPr>
            <w:tcW w:w="9855" w:type="dxa"/>
            <w:gridSpan w:val="4"/>
            <w:shd w:val="clear" w:color="auto" w:fill="auto"/>
            <w:vAlign w:val="center"/>
          </w:tcPr>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eastAsia="uk-UA"/>
              </w:rPr>
              <w:t>9. Основні види діяльності із зазначенням найменування виду діяльності та коду за КВЕД</w:t>
            </w:r>
          </w:p>
        </w:tc>
      </w:tr>
      <w:tr w:rsidR="002E02CA" w:rsidRPr="002E02CA" w:rsidTr="00A55C52">
        <w:trPr>
          <w:trHeight w:val="397"/>
        </w:trPr>
        <w:tc>
          <w:tcPr>
            <w:tcW w:w="1368" w:type="dxa"/>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16.23</w:t>
            </w:r>
          </w:p>
        </w:tc>
        <w:tc>
          <w:tcPr>
            <w:tcW w:w="8487" w:type="dxa"/>
            <w:gridSpan w:val="3"/>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ВИРОБНИЦТВО ІНШИХ ДЕРЕВ'ЯНИХ БУДІВЕЛЬНИХ КОНСТРУКЦІЙ І СТОЛЯРНИХ ВИРОБІВ</w:t>
            </w:r>
          </w:p>
        </w:tc>
      </w:tr>
      <w:tr w:rsidR="002E02CA" w:rsidRPr="002E02CA" w:rsidTr="00A55C52">
        <w:trPr>
          <w:trHeight w:val="397"/>
        </w:trPr>
        <w:tc>
          <w:tcPr>
            <w:tcW w:w="1368"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w:t>
            </w:r>
          </w:p>
        </w:tc>
        <w:tc>
          <w:tcPr>
            <w:tcW w:w="8487" w:type="dxa"/>
            <w:gridSpan w:val="3"/>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 xml:space="preserve">  </w:t>
            </w:r>
          </w:p>
        </w:tc>
      </w:tr>
      <w:tr w:rsidR="002E02CA" w:rsidRPr="002E02CA" w:rsidTr="00A55C52">
        <w:trPr>
          <w:trHeight w:val="397"/>
        </w:trPr>
        <w:tc>
          <w:tcPr>
            <w:tcW w:w="1368"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w:t>
            </w:r>
          </w:p>
        </w:tc>
        <w:tc>
          <w:tcPr>
            <w:tcW w:w="8487" w:type="dxa"/>
            <w:gridSpan w:val="3"/>
            <w:shd w:val="clear" w:color="auto" w:fill="auto"/>
            <w:vAlign w:val="center"/>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en-US" w:eastAsia="uk-UA"/>
              </w:rPr>
              <w:t xml:space="preserve">  </w:t>
            </w:r>
          </w:p>
        </w:tc>
      </w:tr>
      <w:tr w:rsidR="002E02CA" w:rsidRPr="002E02CA" w:rsidTr="00A55C52">
        <w:tc>
          <w:tcPr>
            <w:tcW w:w="2268" w:type="dxa"/>
            <w:gridSpan w:val="2"/>
            <w:shd w:val="clear" w:color="auto" w:fill="auto"/>
          </w:tcPr>
          <w:p w:rsidR="002E02CA" w:rsidRPr="002E02CA" w:rsidRDefault="002E02CA" w:rsidP="002E02CA">
            <w:pPr>
              <w:rPr>
                <w:rFonts w:eastAsia="Times New Roman" w:cs="Times New Roman"/>
                <w:sz w:val="20"/>
                <w:szCs w:val="20"/>
                <w:lang w:val="ru-RU" w:eastAsia="uk-UA"/>
              </w:rPr>
            </w:pPr>
          </w:p>
        </w:tc>
        <w:tc>
          <w:tcPr>
            <w:tcW w:w="7587" w:type="dxa"/>
            <w:gridSpan w:val="2"/>
            <w:shd w:val="clear" w:color="auto" w:fill="auto"/>
          </w:tcPr>
          <w:p w:rsidR="002E02CA" w:rsidRPr="002E02CA" w:rsidRDefault="002E02CA" w:rsidP="002E02CA">
            <w:pPr>
              <w:rPr>
                <w:rFonts w:eastAsia="Times New Roman" w:cs="Times New Roman"/>
                <w:b/>
                <w:sz w:val="20"/>
                <w:szCs w:val="20"/>
                <w:lang w:val="en-US" w:eastAsia="uk-UA"/>
              </w:rPr>
            </w:pPr>
          </w:p>
        </w:tc>
      </w:tr>
    </w:tbl>
    <w:p w:rsidR="002E02CA" w:rsidRPr="002E02CA" w:rsidRDefault="002E02CA" w:rsidP="002E02CA">
      <w:pPr>
        <w:rPr>
          <w:rFonts w:eastAsia="Times New Roman" w:cs="Times New Roman"/>
          <w:vanish/>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2E02CA" w:rsidRPr="002E02CA" w:rsidTr="00A55C52">
        <w:tc>
          <w:tcPr>
            <w:tcW w:w="9960" w:type="dxa"/>
            <w:gridSpan w:val="2"/>
            <w:tcMar>
              <w:top w:w="60" w:type="dxa"/>
              <w:left w:w="60" w:type="dxa"/>
              <w:bottom w:w="60" w:type="dxa"/>
              <w:right w:w="60" w:type="dxa"/>
            </w:tcMar>
            <w:vAlign w:val="cente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eastAsia="uk-UA"/>
              </w:rPr>
              <w:t>1</w:t>
            </w:r>
            <w:r w:rsidRPr="002E02CA">
              <w:rPr>
                <w:rFonts w:eastAsia="Times New Roman" w:cs="Times New Roman"/>
                <w:bCs/>
                <w:sz w:val="20"/>
                <w:szCs w:val="20"/>
                <w:lang w:val="en-US" w:eastAsia="uk-UA"/>
              </w:rPr>
              <w:t>0</w:t>
            </w:r>
            <w:r w:rsidRPr="002E02CA">
              <w:rPr>
                <w:rFonts w:eastAsia="Times New Roman" w:cs="Times New Roman"/>
                <w:bCs/>
                <w:sz w:val="20"/>
                <w:szCs w:val="20"/>
                <w:lang w:eastAsia="uk-UA"/>
              </w:rPr>
              <w:t>. Банки, що обслуговують емітента</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 xml:space="preserve">1) </w:t>
            </w:r>
            <w:r w:rsidRPr="002E02CA">
              <w:rPr>
                <w:rFonts w:eastAsia="Times New Roman" w:cs="Times New Roman"/>
                <w:sz w:val="20"/>
                <w:szCs w:val="20"/>
                <w:lang w:val="ru-RU" w:eastAsia="uk-UA"/>
              </w:rPr>
              <w:t xml:space="preserve"> </w:t>
            </w:r>
            <w:r w:rsidRPr="002E02CA">
              <w:rPr>
                <w:rFonts w:eastAsia="Times New Roman" w:cs="Times New Roman"/>
                <w:sz w:val="20"/>
                <w:szCs w:val="20"/>
                <w:lang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val="en-US" w:eastAsia="uk-UA"/>
              </w:rPr>
            </w:pPr>
            <w:r w:rsidRPr="002E02CA">
              <w:rPr>
                <w:rFonts w:eastAsia="Times New Roman" w:cs="Times New Roman"/>
                <w:b/>
                <w:sz w:val="20"/>
                <w:szCs w:val="20"/>
                <w:lang w:val="ru-RU" w:eastAsia="uk-UA"/>
              </w:rPr>
              <w:t xml:space="preserve"> </w:t>
            </w:r>
            <w:r w:rsidRPr="002E02CA">
              <w:rPr>
                <w:rFonts w:eastAsia="Times New Roman" w:cs="Times New Roman"/>
                <w:b/>
                <w:sz w:val="20"/>
                <w:szCs w:val="20"/>
                <w:lang w:val="en-US" w:eastAsia="uk-UA"/>
              </w:rPr>
              <w:t>ПАТ "Укрексiмбанк" в м. Києві</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2)</w:t>
            </w:r>
            <w:r w:rsidRPr="002E02CA">
              <w:rPr>
                <w:rFonts w:eastAsia="Times New Roman" w:cs="Times New Roman"/>
                <w:sz w:val="20"/>
                <w:szCs w:val="20"/>
                <w:lang w:val="en-US" w:eastAsia="uk-UA"/>
              </w:rPr>
              <w:t xml:space="preserve"> </w:t>
            </w:r>
            <w:r w:rsidRPr="002E02CA">
              <w:rPr>
                <w:rFonts w:eastAsia="Times New Roman" w:cs="Times New Roman"/>
                <w:sz w:val="20"/>
                <w:szCs w:val="20"/>
                <w:lang w:eastAsia="uk-UA"/>
              </w:rPr>
              <w:t xml:space="preserve"> МФО банку</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322313</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eastAsia="uk-UA"/>
              </w:rPr>
              <w:t xml:space="preserve">3) </w:t>
            </w:r>
            <w:r w:rsidRPr="002E02CA">
              <w:rPr>
                <w:rFonts w:eastAsia="Times New Roman" w:cs="Times New Roman"/>
                <w:sz w:val="20"/>
                <w:szCs w:val="20"/>
                <w:lang w:val="en-US" w:eastAsia="uk-UA"/>
              </w:rPr>
              <w:t xml:space="preserve"> </w:t>
            </w:r>
            <w:r w:rsidRPr="002E02CA">
              <w:rPr>
                <w:rFonts w:eastAsia="Times New Roman" w:cs="Times New Roman"/>
                <w:sz w:val="20"/>
                <w:szCs w:val="20"/>
                <w:lang w:val="ru-RU" w:eastAsia="uk-UA"/>
              </w:rPr>
              <w:t>IBAN</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UA263223130000026000000025651</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 xml:space="preserve">4) </w:t>
            </w:r>
            <w:r w:rsidRPr="002E02CA">
              <w:rPr>
                <w:rFonts w:eastAsia="Times New Roman" w:cs="Times New Roman"/>
                <w:sz w:val="20"/>
                <w:szCs w:val="20"/>
                <w:lang w:val="ru-RU" w:eastAsia="uk-UA"/>
              </w:rPr>
              <w:t xml:space="preserve"> </w:t>
            </w:r>
            <w:r w:rsidRPr="002E02CA">
              <w:rPr>
                <w:rFonts w:eastAsia="Times New Roman" w:cs="Times New Roman"/>
                <w:sz w:val="20"/>
                <w:szCs w:val="20"/>
                <w:lang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ru-RU" w:eastAsia="uk-UA"/>
              </w:rPr>
              <w:t xml:space="preserve"> </w:t>
            </w:r>
            <w:r w:rsidRPr="002E02CA">
              <w:rPr>
                <w:rFonts w:eastAsia="Times New Roman" w:cs="Times New Roman"/>
                <w:b/>
                <w:sz w:val="20"/>
                <w:szCs w:val="20"/>
                <w:lang w:val="en-US" w:eastAsia="uk-UA"/>
              </w:rPr>
              <w:t>д/н</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5)</w:t>
            </w:r>
            <w:r w:rsidRPr="002E02CA">
              <w:rPr>
                <w:rFonts w:eastAsia="Times New Roman" w:cs="Times New Roman"/>
                <w:sz w:val="20"/>
                <w:szCs w:val="20"/>
                <w:lang w:val="en-US" w:eastAsia="uk-UA"/>
              </w:rPr>
              <w:t xml:space="preserve">  </w:t>
            </w:r>
            <w:r w:rsidRPr="002E02CA">
              <w:rPr>
                <w:rFonts w:eastAsia="Times New Roman" w:cs="Times New Roman"/>
                <w:sz w:val="20"/>
                <w:szCs w:val="20"/>
                <w:lang w:eastAsia="uk-UA"/>
              </w:rPr>
              <w:t>МФО банку</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д/н</w:t>
            </w:r>
          </w:p>
        </w:tc>
      </w:tr>
      <w:tr w:rsidR="002E02CA" w:rsidRPr="002E02CA" w:rsidTr="00A55C52">
        <w:tc>
          <w:tcPr>
            <w:tcW w:w="4920" w:type="dxa"/>
            <w:tcBorders>
              <w:top w:val="nil"/>
              <w:left w:val="nil"/>
              <w:bottom w:val="nil"/>
              <w:right w:val="nil"/>
            </w:tcBorders>
            <w:tcMar>
              <w:top w:w="60" w:type="dxa"/>
              <w:left w:w="60" w:type="dxa"/>
              <w:bottom w:w="60" w:type="dxa"/>
              <w:right w:w="60" w:type="dxa"/>
            </w:tcMar>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 xml:space="preserve">6) </w:t>
            </w:r>
            <w:r w:rsidRPr="002E02CA">
              <w:rPr>
                <w:rFonts w:eastAsia="Times New Roman" w:cs="Times New Roman"/>
                <w:sz w:val="20"/>
                <w:szCs w:val="20"/>
                <w:lang w:val="en-US" w:eastAsia="uk-UA"/>
              </w:rPr>
              <w:t xml:space="preserve"> </w:t>
            </w:r>
            <w:r w:rsidRPr="002E02CA">
              <w:rPr>
                <w:rFonts w:eastAsia="Times New Roman" w:cs="Times New Roman"/>
                <w:sz w:val="20"/>
                <w:szCs w:val="20"/>
                <w:lang w:val="ru-RU" w:eastAsia="uk-UA"/>
              </w:rPr>
              <w:t>IBAN</w:t>
            </w:r>
          </w:p>
        </w:tc>
        <w:tc>
          <w:tcPr>
            <w:tcW w:w="5040" w:type="dxa"/>
            <w:tcBorders>
              <w:top w:val="nil"/>
              <w:left w:val="nil"/>
              <w:bottom w:val="nil"/>
              <w:right w:val="nil"/>
            </w:tcBorders>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val="en-US" w:eastAsia="uk-UA"/>
              </w:rPr>
              <w:t xml:space="preserve"> д/н</w:t>
            </w:r>
          </w:p>
        </w:tc>
      </w:tr>
    </w:tbl>
    <w:p w:rsidR="002E02CA" w:rsidRPr="002E02CA" w:rsidRDefault="002E02CA" w:rsidP="002E02CA">
      <w:pPr>
        <w:rPr>
          <w:rFonts w:eastAsia="Times New Roman" w:cs="Times New Roman"/>
          <w:szCs w:val="24"/>
          <w:lang w:val="ru-RU" w:eastAsia="uk-UA"/>
        </w:rPr>
      </w:pPr>
    </w:p>
    <w:p w:rsidR="002E02CA" w:rsidRDefault="002E02CA">
      <w:pPr>
        <w:sectPr w:rsidR="002E02CA" w:rsidSect="002E02CA">
          <w:pgSz w:w="11906" w:h="16838"/>
          <w:pgMar w:top="363" w:right="567" w:bottom="363" w:left="1417" w:header="708" w:footer="708"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18. Опис бізнесу</w:t>
      </w:r>
    </w:p>
    <w:p w:rsidR="002E02CA" w:rsidRPr="002E02CA" w:rsidRDefault="002E02CA" w:rsidP="002E02CA">
      <w:pPr>
        <w:jc w:val="center"/>
        <w:rPr>
          <w:rFonts w:eastAsia="Times New Roman" w:cs="Times New Roman"/>
          <w:b/>
          <w:color w:val="000000"/>
          <w:sz w:val="28"/>
          <w:szCs w:val="28"/>
          <w:lang w:val="en-US" w:eastAsia="uk-UA"/>
        </w:rPr>
      </w:pPr>
    </w:p>
    <w:p w:rsidR="002E02CA" w:rsidRPr="002E02CA" w:rsidRDefault="002E02CA" w:rsidP="002E02CA">
      <w:pPr>
        <w:rPr>
          <w:rFonts w:eastAsia="Times New Roman" w:cs="Times New Roman"/>
          <w:vanish/>
          <w:color w:val="000000"/>
          <w:sz w:val="20"/>
          <w:szCs w:val="20"/>
          <w:lang w:val="en-US" w:eastAsia="uk-UA"/>
        </w:rPr>
      </w:pPr>
      <w:r w:rsidRPr="002E02CA">
        <w:rPr>
          <w:rFonts w:eastAsia="Times New Roman" w:cs="Times New Roman"/>
          <w:color w:val="000000"/>
          <w:sz w:val="20"/>
          <w:szCs w:val="20"/>
          <w:lang w:val="en-US" w:eastAsia="uk-UA"/>
        </w:rPr>
        <w:t xml:space="preserve"> </w:t>
      </w:r>
    </w:p>
    <w:p w:rsidR="002E02CA" w:rsidRPr="002E02CA" w:rsidRDefault="002E02CA" w:rsidP="002E02CA">
      <w:pPr>
        <w:rPr>
          <w:rFonts w:eastAsia="Times New Roman" w:cs="Times New Roman"/>
          <w:vanish/>
          <w:color w:val="00000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Зміни в організаційній структурі відповідно до попередніх звітних періодів</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- 5 осiб, працiвникiв, якi працюють на умовах неповного робочого часу (дня, тижня) немає. Фонд оплати працi 1985 тис. грн. Фонд оплати працi у звiтному перiодi зменшився на 874 тис. грн. порiвняно з 2020 роком. </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Кадрова програма емiтента, спрямована на забезпечення рiвня квалiфiкацiї її працiвникiв операцiйним потребам емiтента вiдсутня.</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Згiдно з облiковою полiтикою на пiдприємствi застосовувався прямолiнiйний метод нарахування амортизацiї згiдно ст.145 Податкового кодексу України. Придбанi запаси зараховуються на баланс пiдприємства за первiсною вартiстю. При передачi запасiв у виробництво, продаж та iншому вибуттi, оцiнка їх здiйснюється за методом перших за часом надходження запасiв (ФIФО).</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ДАХК "Артем" та інші пiдприємства, контрольні пакети яких передані до статутного капіталу ДАХК "Артем",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Постачальником комплектуючих для виробництва тари є ДАХК "Артем".</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xml:space="preserve">Протягом звiтного перiоду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Емiтент здiйснює свою дiяльнiсть лише на територiї України.</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За останнiй рiк було придбано основних засобiв на суму 284 тис. грн. Вiдчуження активiв не вiдбувалось. Залучення значних iнвестицiй та придбань, пов"язаних з господарською дiяльнiстю товариства, не планується.</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31.12.2020 р. - 2202 тис. грн., станом на 31.12.2021 р. - 2369 тис. грн. Сума нарахованого зносу станом на 31.12.2020 р. - 2015 тис. грн., а станом на 31.12.2021 р. - 2041 тис. грн., що свiдчить про зношенiсть матерiально-технiчної бази. Ступiнь зносу власних основних засобiв становить 91,5 %. Суттєвих змiн у вартостi основних засобiв в 2021 роцi не було. Обмежень на використання майна немає.</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У 2021 роцi надiйшло за рiк основних засобiв:</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на суму 117 тис. грн. по групі "Машини та обладнання";</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lastRenderedPageBreak/>
        <w:t>- на суму 167 тис. грн. по групі "Транспортні засоби".</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У 2021 роцi нараховано амортизацiї 37 тис. грн.</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Проблеми, які впливають на діяльність емітента; ступінь залежності від законодавчих або економічних обмежень</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Iстотна проблема, яка впливає на дiяльнiсть пiдприємства - це нестабiльнiсть розрахункiв за продукцію з боку основного замовника.</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Фiнансування дiяльностi здiйснюється за рахунок власних коштiв, але вiдчувається недостатнiсть обігових коштів для поточних потреб.</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На кiнець звiтного перiоду товариство укладених, але ще не виконаних договорiв немає.</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Планується збiльшення виробництва спецiальної великогабаритної тари та столярно-меблевих виробiв за рахунок розширення ринку збуту, тому очiкується полiпшення фiнансового стану пiдприємства. У 2022 роцi здiйснення всiх намiчених планiв можливо лише при наявностi фiрмового замовлення та фiнансування. Iснуюче обладнання не зовсiм вiдповiдає його якiсному застосуванню для столярно-меблевого виробництва. Для того, щоб виробництво було конкурентоспроможним необхiдно придбати професiйний ручний iнструмент провiдних фiрм, що дасть суттєву користь для виробництва.</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Опис політики емітента щодо досліджень та розробок, вказати суму витрат на дослідження та розробку за звітний рік</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Дослiдження та розробки за звiтний перiод не проводились.</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eastAsia="Times New Roman" w:cs="Times New Roman"/>
          <w:b/>
          <w:szCs w:val="24"/>
          <w:lang w:eastAsia="uk-UA"/>
        </w:rPr>
      </w:pPr>
      <w:r w:rsidRPr="002E02CA">
        <w:rPr>
          <w:rFonts w:eastAsia="Times New Roman" w:cs="Times New Roman"/>
          <w:b/>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2E02CA" w:rsidRPr="002E02CA" w:rsidRDefault="002E02CA" w:rsidP="002E02CA">
      <w:pPr>
        <w:rPr>
          <w:rFonts w:eastAsia="Times New Roman" w:cs="Times New Roman"/>
          <w:b/>
          <w:szCs w:val="24"/>
          <w:lang w:eastAsia="uk-UA"/>
        </w:rPr>
      </w:pP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Основнi показники фiнансово-господарської дiяльностi пiдприємства за останнi три роки:</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xml:space="preserve">- розрахункова вартість активів: за 2019р. - 4060 тис. грн., за 2020 р. - 3363 тис. грн., за 2021 рік - 1964 тис. грн.; </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нерозподiлений прибуток: за 2019 р. - 1893 тис. грн., за 2020 р. - 1751 тис. грн., за 2021 рік - 1737 тис. грн.;</w:t>
      </w:r>
    </w:p>
    <w:p w:rsidR="002E02CA" w:rsidRPr="002E02CA" w:rsidRDefault="002E02CA" w:rsidP="002E02CA">
      <w:pPr>
        <w:rPr>
          <w:rFonts w:ascii="Courier New" w:eastAsia="Times New Roman" w:hAnsi="Courier New" w:cs="Courier New"/>
          <w:sz w:val="20"/>
          <w:szCs w:val="24"/>
          <w:lang w:eastAsia="uk-UA"/>
        </w:rPr>
      </w:pPr>
      <w:r w:rsidRPr="002E02CA">
        <w:rPr>
          <w:rFonts w:ascii="Courier New" w:eastAsia="Times New Roman" w:hAnsi="Courier New" w:cs="Courier New"/>
          <w:sz w:val="20"/>
          <w:szCs w:val="24"/>
          <w:lang w:eastAsia="uk-UA"/>
        </w:rPr>
        <w:t>- чистий прибуток: за 2019 р. - 319 тис. грн., за 2020 р. - 97 тис. грн., за 2021 рік - 42 тис. грн.</w:t>
      </w:r>
    </w:p>
    <w:p w:rsidR="002E02CA" w:rsidRPr="002E02CA" w:rsidRDefault="002E02CA" w:rsidP="002E02CA">
      <w:pPr>
        <w:rPr>
          <w:rFonts w:ascii="Courier New" w:eastAsia="Times New Roman" w:hAnsi="Courier New" w:cs="Courier New"/>
          <w:sz w:val="20"/>
          <w:szCs w:val="24"/>
          <w:lang w:eastAsia="uk-UA"/>
        </w:rPr>
      </w:pPr>
    </w:p>
    <w:p w:rsidR="002E02CA" w:rsidRPr="002E02CA" w:rsidRDefault="002E02CA" w:rsidP="002E02CA">
      <w:pPr>
        <w:rPr>
          <w:rFonts w:ascii="Courier New" w:eastAsia="Times New Roman" w:hAnsi="Courier New" w:cs="Courier New"/>
          <w:sz w:val="20"/>
          <w:szCs w:val="24"/>
          <w:lang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ind w:left="567" w:firstLine="708"/>
        <w:jc w:val="center"/>
        <w:outlineLvl w:val="2"/>
        <w:rPr>
          <w:rFonts w:eastAsia="Times New Roman" w:cs="Times New Roman"/>
          <w:b/>
          <w:bCs/>
          <w:sz w:val="27"/>
          <w:szCs w:val="27"/>
          <w:lang w:eastAsia="uk-UA"/>
        </w:rPr>
      </w:pPr>
      <w:r w:rsidRPr="002E02CA">
        <w:rPr>
          <w:rFonts w:eastAsia="Times New Roman" w:cs="Times New Roman"/>
          <w:b/>
          <w:bCs/>
          <w:sz w:val="27"/>
          <w:szCs w:val="27"/>
          <w:lang w:eastAsia="uk-UA"/>
        </w:rPr>
        <w:lastRenderedPageBreak/>
        <w:t>IV. Інформація про органи управління</w:t>
      </w:r>
      <w:bookmarkStart w:id="1" w:name="10086"/>
      <w:bookmarkEnd w:id="1"/>
    </w:p>
    <w:p w:rsidR="002E02CA" w:rsidRPr="002E02CA" w:rsidRDefault="002E02CA" w:rsidP="002E02CA">
      <w:pPr>
        <w:rPr>
          <w:rFonts w:eastAsia="Times New Roman" w:cs="Times New Roman"/>
          <w:vanish/>
          <w:color w:val="000000"/>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2E02CA" w:rsidRPr="002E02CA" w:rsidTr="00A55C52">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Персональний склад</w:t>
            </w:r>
          </w:p>
        </w:tc>
      </w:tr>
      <w:tr w:rsidR="002E02CA" w:rsidRPr="002E02CA" w:rsidTr="00A55C52">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sz w:val="20"/>
                <w:szCs w:val="20"/>
                <w:lang w:eastAsia="uk-UA"/>
              </w:rPr>
            </w:pPr>
            <w:r w:rsidRPr="002E02CA">
              <w:rPr>
                <w:rFonts w:eastAsia="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 xml:space="preserve">Голова наглядової ради Карпишев Геннадiй Миколайович (представник акціонера Державної акціонерної холдингової компанії "Артем"). </w:t>
            </w:r>
          </w:p>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 xml:space="preserve">Член наглядової ради Козаренко Сергiй Миколайович (представник акціонера Державної акціонерної холдингової компанії "Артем"). </w:t>
            </w:r>
          </w:p>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Член наглядової ради Боренко Сергій Олександрович (представник акціонера Державної акціонерної холдингової компанії "Артем").</w:t>
            </w:r>
          </w:p>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Член наглядової ради Кульбовська Віта Юріївна (незалежний директор).</w:t>
            </w:r>
          </w:p>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Член наглядової ради Iщенко Олександр Миколайович (незалежний директор).</w:t>
            </w:r>
          </w:p>
        </w:tc>
      </w:tr>
      <w:tr w:rsidR="002E02CA" w:rsidRPr="002E02CA" w:rsidTr="00A55C52">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sz w:val="20"/>
                <w:szCs w:val="20"/>
                <w:lang w:eastAsia="uk-UA"/>
              </w:rPr>
            </w:pPr>
            <w:r w:rsidRPr="002E02CA">
              <w:rPr>
                <w:rFonts w:eastAsia="Times New Roman" w:cs="Times New Roman"/>
                <w:sz w:val="20"/>
                <w:szCs w:val="20"/>
                <w:lang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Директор Строкоус Микола Кузьмович</w:t>
            </w:r>
          </w:p>
        </w:tc>
      </w:tr>
    </w:tbl>
    <w:p w:rsidR="002E02CA" w:rsidRPr="002E02CA" w:rsidRDefault="002E02CA" w:rsidP="002E02CA">
      <w:pPr>
        <w:rPr>
          <w:rFonts w:eastAsia="Times New Roman" w:cs="Times New Roman"/>
          <w:szCs w:val="24"/>
          <w:lang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2E02CA" w:rsidRPr="002E02CA" w:rsidTr="00A55C52">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2E02CA" w:rsidRPr="002E02CA" w:rsidTr="00A55C52">
              <w:trPr>
                <w:trHeight w:val="318"/>
              </w:trPr>
              <w:tc>
                <w:tcPr>
                  <w:tcW w:w="12539" w:type="dxa"/>
                  <w:tcMar>
                    <w:top w:w="60" w:type="dxa"/>
                    <w:left w:w="60" w:type="dxa"/>
                    <w:bottom w:w="60" w:type="dxa"/>
                    <w:right w:w="60" w:type="dxa"/>
                  </w:tcMar>
                  <w:vAlign w:val="center"/>
                </w:tcPr>
                <w:p w:rsidR="002E02CA" w:rsidRPr="002E02CA" w:rsidRDefault="002E02CA" w:rsidP="002E02CA">
                  <w:pPr>
                    <w:ind w:left="-210"/>
                    <w:jc w:val="center"/>
                    <w:rPr>
                      <w:rFonts w:eastAsia="Times New Roman" w:cs="Times New Roman"/>
                      <w:b/>
                      <w:bCs/>
                      <w:sz w:val="28"/>
                      <w:szCs w:val="28"/>
                      <w:lang w:eastAsia="uk-UA"/>
                    </w:rPr>
                  </w:pPr>
                  <w:r w:rsidRPr="002E02CA">
                    <w:rPr>
                      <w:rFonts w:eastAsia="Times New Roman" w:cs="Times New Roman"/>
                      <w:b/>
                      <w:color w:val="000000"/>
                      <w:sz w:val="28"/>
                      <w:szCs w:val="28"/>
                      <w:lang w:val="en-US" w:eastAsia="uk-UA"/>
                    </w:rPr>
                    <w:lastRenderedPageBreak/>
                    <w:t>V</w:t>
                  </w:r>
                  <w:r w:rsidRPr="002E02CA">
                    <w:rPr>
                      <w:rFonts w:eastAsia="Times New Roman" w:cs="Times New Roman"/>
                      <w:b/>
                      <w:color w:val="000000"/>
                      <w:sz w:val="28"/>
                      <w:szCs w:val="28"/>
                      <w:lang w:eastAsia="uk-UA"/>
                    </w:rPr>
                    <w:t>. Інформація про посадових осіб емітента</w:t>
                  </w:r>
                </w:p>
              </w:tc>
            </w:tr>
            <w:tr w:rsidR="002E02CA" w:rsidRPr="002E02CA" w:rsidTr="00A55C52">
              <w:trPr>
                <w:trHeight w:val="273"/>
              </w:trPr>
              <w:tc>
                <w:tcPr>
                  <w:tcW w:w="12539" w:type="dxa"/>
                  <w:tcMar>
                    <w:top w:w="60" w:type="dxa"/>
                    <w:left w:w="60" w:type="dxa"/>
                    <w:bottom w:w="60" w:type="dxa"/>
                    <w:right w:w="60" w:type="dxa"/>
                  </w:tcMar>
                </w:tcPr>
                <w:p w:rsidR="002E02CA" w:rsidRPr="002E02CA" w:rsidRDefault="002E02CA" w:rsidP="002E02CA">
                  <w:pPr>
                    <w:jc w:val="center"/>
                    <w:rPr>
                      <w:rFonts w:eastAsia="Times New Roman" w:cs="Times New Roman"/>
                      <w:szCs w:val="24"/>
                      <w:lang w:eastAsia="uk-UA"/>
                    </w:rPr>
                  </w:pPr>
                  <w:r w:rsidRPr="002E02CA">
                    <w:rPr>
                      <w:rFonts w:eastAsia="Times New Roman" w:cs="Times New Roman"/>
                      <w:b/>
                      <w:bCs/>
                      <w:color w:val="000000"/>
                      <w:szCs w:val="24"/>
                      <w:lang w:eastAsia="uk-UA"/>
                    </w:rPr>
                    <w:t>1. Інформація щодо освіти та стажу роботи посадових осіб емітента</w:t>
                  </w:r>
                </w:p>
              </w:tc>
            </w:tr>
          </w:tbl>
          <w:p w:rsidR="002E02CA" w:rsidRPr="002E02CA" w:rsidRDefault="002E02CA" w:rsidP="002E02CA">
            <w:pPr>
              <w:rPr>
                <w:rFonts w:eastAsia="Times New Roman" w:cs="Times New Roman"/>
                <w:b/>
                <w:bCs/>
                <w:szCs w:val="24"/>
                <w:lang w:eastAsia="uk-UA"/>
              </w:rPr>
            </w:pPr>
          </w:p>
        </w:tc>
      </w:tr>
    </w:tbl>
    <w:p w:rsidR="002E02CA" w:rsidRPr="002E02CA" w:rsidRDefault="002E02CA" w:rsidP="002E02CA">
      <w:pPr>
        <w:rPr>
          <w:rFonts w:eastAsia="Times New Roman" w:cs="Times New Roman"/>
          <w:vanish/>
          <w:szCs w:val="24"/>
          <w:lang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2E02CA" w:rsidRPr="002E02CA" w:rsidTr="00A55C52">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w:t>
            </w:r>
          </w:p>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tabs>
                <w:tab w:val="left" w:pos="214"/>
              </w:tabs>
              <w:jc w:val="center"/>
              <w:rPr>
                <w:rFonts w:eastAsia="Times New Roman" w:cs="Times New Roman"/>
                <w:b/>
                <w:bCs/>
                <w:sz w:val="20"/>
                <w:szCs w:val="20"/>
                <w:lang w:eastAsia="uk-UA"/>
              </w:rPr>
            </w:pPr>
            <w:r w:rsidRPr="002E02CA">
              <w:rPr>
                <w:rFonts w:eastAsia="Times New Roman" w:cs="Times New Roman"/>
                <w:b/>
                <w:bCs/>
                <w:sz w:val="20"/>
                <w:szCs w:val="20"/>
                <w:lang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2E02CA" w:rsidRPr="002E02CA" w:rsidRDefault="002E02CA" w:rsidP="002E02CA">
            <w:pPr>
              <w:ind w:left="-15"/>
              <w:jc w:val="center"/>
              <w:rPr>
                <w:rFonts w:eastAsia="Times New Roman" w:cs="Times New Roman"/>
                <w:b/>
                <w:bCs/>
                <w:sz w:val="20"/>
                <w:szCs w:val="20"/>
                <w:lang w:eastAsia="uk-UA"/>
              </w:rPr>
            </w:pPr>
            <w:r w:rsidRPr="002E02CA">
              <w:rPr>
                <w:rFonts w:eastAsia="Times New Roman" w:cs="Times New Roman"/>
                <w:b/>
                <w:bCs/>
                <w:sz w:val="20"/>
                <w:szCs w:val="20"/>
                <w:lang w:eastAsia="uk-UA"/>
              </w:rPr>
              <w:t>Дата набуття повноважень та термін, на який обрано (призначено)</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8</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Вища, Інститут муніципального менеджменту та бізнесу, спеціальність "Економіка підприємства"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ДАХК "Артем"</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14307699</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09.12.2020 до 09.12.2023 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22 роки. Посади, якi особа обiймала протягом останнiх п"яти рокiв - ДАХК "Артем", начальник ПЕВ, в.о. вiце-президента, начальник ПЕУ. Обiймає посаду  начальника ПЕУ ДАХК "Артем" (04050, м. Київ, вул. Мельникова, 2/10, ідентифікаційний код 14307699). Член наглядової ради є представником акцiонера ДАХК "Артем".</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45</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ДАХК "Артем"</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14307699</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23.12.2020 до 09.12.2023 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Посади, які особа обiймала протягом останнiх п"яти рокiв - ДАХК "Артем", директор департаменту з питань організації праці, заробітної плати та АСКВ, директор з персоналу та соцiальних питань. Загальний стаж роботи 45 років. Обiймає посаду директора з персоналу та соцiальних питань ДАХК "Артем" (04050, м. Київ, вул. Мельникова, 2/10, ідентифікаційний код 14307699). Член наглядової ради є представником акцiонера ДАХК "Артем".</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ДАХК "Артем"</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14307699</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09.12.2020 до 09.12.2023 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13 років.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w:t>
            </w:r>
            <w:r w:rsidRPr="002E02CA">
              <w:rPr>
                <w:rFonts w:eastAsia="Times New Roman" w:cs="Times New Roman"/>
                <w:bCs/>
                <w:sz w:val="20"/>
                <w:szCs w:val="20"/>
                <w:lang w:val="en-US" w:eastAsia="uk-UA"/>
              </w:rPr>
              <w:lastRenderedPageBreak/>
              <w:t>"Центр органiзацiї дорожнього руху", начальник юридичної служби; ДАХК "Артем", начальник юридичного вiддiлу. Обiймає посаду начальника юридичного вiддiлу ДАХК "Артем" (04050, м. Київ, вул. Мельникова, 2/10, ідентифікаційний код 14307699). Член наглядової ради є представником акцiонера ДАХК "Артем".</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Директор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Строкоус Микола Кузьмович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Вища, Київський автомобiльно-дорожнiй iнститут, iнженер-будiвельник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47</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ПрАТ "ДОЗ "Явiр"</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19026166</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Директор</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23.12.2021 до 23.12.2023р.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дозвiлу на розкриття iнформацiї про розмiр заробiтної плати особа не надала. Згiдно з рiшенням наглядової ради вiд 21.12.21 р. обрано директора. Непогашеної судимостi за корисливi та посадовi злочини немає. Загальний стаж роботи 47 років. Посади, які особа обiймала протягом останнiх п"яти рокiв – ПрАТ "ДОЗ "Явiр", директор. Обiймає посаду начальника цеха ДАХК "Артем" (місцезнаходження 04050, м. Київ, вул. Ю.Іллєнка, 2/10, ідентифікаційний код 14307699).</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Шермiрзаєв Вiталiй Геннадiйович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1988</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Вища, Академiя митної служби, спецiальнiсть "Облiк i аудит"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ПрАТ "ДОЗ "Явiр"</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19026166</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03.01.2017 укладено безстроковий трудовий договiр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головного бухгалтера протягом звітного періоду не було. Непогашеної судимостi за корисливi та посадовi злочини немає. Загальний стаж роботи 10 рокiв. Посади, якi особа обiймала протягом останнiх п"яти рокiв - ПрАТ "ДОЗ "Явiр", бухгалтер, заступник головного бухгалтера, головний бухгалтер; ПрАТ "Завод "Артеммаш", головний бухгалтер. Обiймає посаду головного бухгалтера ПрАТ "Завод "Артеммаш" (місцезнаходження 04050, м. Київ, вул. Ю.Іллєнка, 2/10, ідентифікаційний код 14316190).</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09.12.2020 до 09.12.2023 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14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40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ТОВ "Золота Фортеця"</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35649035</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09.12.2020 до 09.12.2023 р.</w:t>
            </w:r>
          </w:p>
        </w:tc>
      </w:tr>
      <w:tr w:rsidR="002E02CA" w:rsidRPr="002E02CA" w:rsidTr="00A55C52">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40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Фортеця"(04116, м. Київ, вул. Маршала Рибалка, буд. 10/8, ідентифікаційний код 35649035). Член наглядової ради є незалежним директором.</w:t>
            </w:r>
          </w:p>
        </w:tc>
      </w:tr>
    </w:tbl>
    <w:p w:rsidR="002E02CA" w:rsidRPr="002E02CA" w:rsidRDefault="002E02CA" w:rsidP="002E02CA">
      <w:pPr>
        <w:rPr>
          <w:rFonts w:eastAsia="Times New Roman" w:cs="Times New Roman"/>
          <w:szCs w:val="24"/>
          <w:lang w:val="en-US"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02CA" w:rsidRPr="002E02CA" w:rsidTr="00A55C52">
        <w:trPr>
          <w:trHeight w:val="463"/>
        </w:trPr>
        <w:tc>
          <w:tcPr>
            <w:tcW w:w="15480" w:type="dxa"/>
            <w:tcMar>
              <w:top w:w="60" w:type="dxa"/>
              <w:left w:w="60" w:type="dxa"/>
              <w:bottom w:w="60" w:type="dxa"/>
              <w:right w:w="60" w:type="dxa"/>
            </w:tcMar>
            <w:vAlign w:val="center"/>
          </w:tcPr>
          <w:p w:rsidR="002E02CA" w:rsidRPr="002E02CA" w:rsidRDefault="002E02CA" w:rsidP="002E02CA">
            <w:pPr>
              <w:tabs>
                <w:tab w:val="left" w:pos="17640"/>
              </w:tabs>
              <w:ind w:left="180" w:hanging="180"/>
              <w:jc w:val="center"/>
              <w:rPr>
                <w:rFonts w:eastAsia="Times New Roman" w:cs="Times New Roman"/>
                <w:b/>
                <w:bCs/>
                <w:szCs w:val="24"/>
                <w:lang w:val="ru-RU" w:eastAsia="uk-UA"/>
              </w:rPr>
            </w:pPr>
            <w:r w:rsidRPr="002E02CA">
              <w:rPr>
                <w:rFonts w:eastAsia="Times New Roman" w:cs="Times New Roman"/>
                <w:b/>
                <w:bCs/>
                <w:szCs w:val="24"/>
                <w:lang w:eastAsia="uk-UA"/>
              </w:rPr>
              <w:lastRenderedPageBreak/>
              <w:t>2. Інформація про володіння посадовими особами емітента акціями емітента</w:t>
            </w:r>
          </w:p>
          <w:p w:rsidR="002E02CA" w:rsidRPr="002E02CA" w:rsidRDefault="002E02CA" w:rsidP="002E02CA">
            <w:pPr>
              <w:rPr>
                <w:rFonts w:eastAsia="Times New Roman" w:cs="Times New Roman"/>
                <w:b/>
                <w:bCs/>
                <w:szCs w:val="24"/>
                <w:lang w:val="ru-RU" w:eastAsia="uk-UA"/>
              </w:rPr>
            </w:pPr>
          </w:p>
        </w:tc>
      </w:tr>
    </w:tbl>
    <w:p w:rsidR="002E02CA" w:rsidRPr="002E02CA" w:rsidRDefault="002E02CA" w:rsidP="002E02CA">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2E02CA" w:rsidRPr="002E02CA" w:rsidTr="00A55C52">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Кількість за видами акцій</w:t>
            </w:r>
          </w:p>
        </w:tc>
      </w:tr>
      <w:tr w:rsidR="002E02CA" w:rsidRPr="002E02CA" w:rsidTr="00A55C52">
        <w:tc>
          <w:tcPr>
            <w:tcW w:w="2930" w:type="dxa"/>
            <w:vMerge/>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4081" w:type="dxa"/>
            <w:vMerge/>
            <w:tcBorders>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прості іменні</w:t>
            </w:r>
          </w:p>
          <w:p w:rsidR="002E02CA" w:rsidRPr="002E02CA" w:rsidRDefault="002E02CA" w:rsidP="002E02CA">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ind w:left="-243"/>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 xml:space="preserve">  </w:t>
            </w:r>
            <w:r w:rsidRPr="002E02CA">
              <w:rPr>
                <w:rFonts w:eastAsia="Times New Roman" w:cs="Times New Roman"/>
                <w:b/>
                <w:bCs/>
                <w:sz w:val="20"/>
                <w:szCs w:val="20"/>
                <w:lang w:eastAsia="uk-UA"/>
              </w:rPr>
              <w:t>Привілейовані</w:t>
            </w:r>
          </w:p>
          <w:p w:rsidR="002E02CA" w:rsidRPr="002E02CA" w:rsidRDefault="002E02CA" w:rsidP="002E02CA">
            <w:pPr>
              <w:ind w:left="-243"/>
              <w:jc w:val="center"/>
              <w:rPr>
                <w:rFonts w:eastAsia="Times New Roman" w:cs="Times New Roman"/>
                <w:b/>
                <w:bCs/>
                <w:sz w:val="20"/>
                <w:szCs w:val="20"/>
                <w:lang w:eastAsia="uk-UA"/>
              </w:rPr>
            </w:pPr>
            <w:r w:rsidRPr="002E02CA">
              <w:rPr>
                <w:rFonts w:eastAsia="Times New Roman" w:cs="Times New Roman"/>
                <w:b/>
                <w:bCs/>
                <w:sz w:val="20"/>
                <w:szCs w:val="20"/>
                <w:lang w:eastAsia="uk-UA"/>
              </w:rPr>
              <w:t>іменні</w:t>
            </w:r>
          </w:p>
          <w:p w:rsidR="002E02CA" w:rsidRPr="002E02CA" w:rsidRDefault="002E02CA" w:rsidP="002E02CA">
            <w:pPr>
              <w:jc w:val="center"/>
              <w:rPr>
                <w:rFonts w:eastAsia="Times New Roman" w:cs="Times New Roman"/>
                <w:b/>
                <w:bCs/>
                <w:sz w:val="20"/>
                <w:szCs w:val="20"/>
                <w:lang w:eastAsia="uk-UA"/>
              </w:rPr>
            </w:pP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6</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Директор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Шермiрзаєв Вiталiй Геннадiйович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r w:rsidR="002E02CA" w:rsidRPr="002E02CA" w:rsidTr="00A55C52">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Іщенко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w:t>
            </w:r>
          </w:p>
        </w:tc>
      </w:tr>
    </w:tbl>
    <w:p w:rsidR="002E02CA" w:rsidRPr="002E02CA" w:rsidRDefault="002E02CA" w:rsidP="002E02CA">
      <w:pPr>
        <w:rPr>
          <w:rFonts w:eastAsia="Times New Roman" w:cs="Times New Roman"/>
          <w:szCs w:val="24"/>
          <w:lang w:val="en-US"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8"/>
          <w:szCs w:val="28"/>
          <w:lang w:eastAsia="uk-UA"/>
        </w:rPr>
      </w:pPr>
      <w:r w:rsidRPr="002E02CA">
        <w:rPr>
          <w:rFonts w:eastAsia="Times New Roman" w:cs="Times New Roman"/>
          <w:b/>
          <w:bCs/>
          <w:color w:val="000000"/>
          <w:sz w:val="28"/>
          <w:szCs w:val="28"/>
          <w:lang w:eastAsia="uk-UA"/>
        </w:rPr>
        <w:lastRenderedPageBreak/>
        <w:t>VII. Звіт керівництва (звіт про управління)</w:t>
      </w: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t>1. Вірогідні перспективи подальшого розвитку емітента.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Вiрогiдних перспектив подальшого розвитку немає.</w:t>
      </w:r>
    </w:p>
    <w:p w:rsidR="002E02CA" w:rsidRPr="002E02CA" w:rsidRDefault="002E02CA" w:rsidP="002E02CA">
      <w:pPr>
        <w:rPr>
          <w:rFonts w:eastAsia="Times New Roman" w:cs="Times New Roman"/>
          <w:sz w:val="20"/>
          <w:szCs w:val="20"/>
          <w:lang w:val="en-US"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t>2. Інформація про розвиток емітента.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Відкрите акціонерне товариство "Деревообробний завод "Явір" засноване згідно з наказом Міністерства промислової політики України  від 16.03.1999р. № 114 шляхом перетворення державного підприємства "Деревообробний завод "Явір" у відкрите акціонерне товариство на підставі постанови Кабінету Міністрів України від 28.09.1996р.  № 1181 "Про створення Державної акціонерної холдингової компанії "Артем". Статутний капiтал на момент утворення пiдприємства вiдповiдно до установчих документiв склав 128 тис. грн.</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Найменування Вiдкритого акцiонерного товариства "Деревообробний завод "Явiр" змiнено на Приватне акцiонерне товариство "Деревообробний завод "Явiр" рiшенням загальних зборiв акцiонерiв Вiдкритого акцiонерного товариства "Деревообробний завод "Явiр" (протокол №1 вiд 31.03.2011р.) у зв'язку з приведенням у вiдповiднiсть до вимог Закону України "Про акцiонернi товариства".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Вищим органом товариства є загальнi збори акцiонерiв. Керiвництво поточною дiяльнiстю та роботою пiдприємства здiйснює директор. Дiяльнiсть директора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spacing w:before="100" w:beforeAutospacing="1" w:after="100" w:afterAutospacing="1"/>
        <w:jc w:val="center"/>
        <w:rPr>
          <w:rFonts w:eastAsia="Times New Roman" w:cs="Times New Roman"/>
          <w:b/>
          <w:color w:val="000000"/>
          <w:sz w:val="28"/>
          <w:szCs w:val="24"/>
          <w:lang w:eastAsia="ru-RU"/>
        </w:rPr>
      </w:pPr>
      <w:r w:rsidRPr="002E02CA">
        <w:rPr>
          <w:rFonts w:eastAsia="Times New Roman" w:cs="Times New Roman"/>
          <w:b/>
          <w:color w:val="000000"/>
          <w:sz w:val="28"/>
          <w:szCs w:val="24"/>
          <w:lang w:eastAsia="ru-RU"/>
        </w:rPr>
        <w:t xml:space="preserve">3. </w:t>
      </w:r>
      <w:r w:rsidRPr="002E02CA">
        <w:rPr>
          <w:rFonts w:eastAsia="Times New Roman" w:cs="Times New Roman"/>
          <w:b/>
          <w:color w:val="000000"/>
          <w:sz w:val="28"/>
          <w:szCs w:val="28"/>
          <w:lang w:val="ru-RU" w:eastAsia="ru-RU"/>
        </w:rPr>
        <w:t>Інформація</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про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укладення</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деривативів</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або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вчинення</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правочинів</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щодо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похідних</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цінних</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паперів</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емітентом</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якщо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це</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впливає</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на</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оцінку</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його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активів</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зобов</w:t>
      </w:r>
      <w:r w:rsidRPr="002E02CA">
        <w:rPr>
          <w:rFonts w:eastAsia="Times New Roman" w:cs="Times New Roman"/>
          <w:b/>
          <w:color w:val="000000"/>
          <w:sz w:val="28"/>
          <w:szCs w:val="28"/>
          <w:lang w:val="en-US" w:eastAsia="ru-RU"/>
        </w:rPr>
        <w:t>'</w:t>
      </w:r>
      <w:r w:rsidRPr="002E02CA">
        <w:rPr>
          <w:rFonts w:eastAsia="Times New Roman" w:cs="Times New Roman"/>
          <w:b/>
          <w:color w:val="000000"/>
          <w:sz w:val="28"/>
          <w:szCs w:val="28"/>
          <w:lang w:val="ru-RU" w:eastAsia="ru-RU"/>
        </w:rPr>
        <w:t>язань</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фінансового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стану</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і</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доходів</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або</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витрат</w:t>
      </w:r>
      <w:r w:rsidRPr="002E02CA">
        <w:rPr>
          <w:rFonts w:eastAsia="Times New Roman" w:cs="Times New Roman"/>
          <w:b/>
          <w:color w:val="000000"/>
          <w:sz w:val="28"/>
          <w:szCs w:val="28"/>
          <w:lang w:val="en-US" w:eastAsia="ru-RU"/>
        </w:rPr>
        <w:t xml:space="preserve"> </w:t>
      </w:r>
      <w:r w:rsidRPr="002E02CA">
        <w:rPr>
          <w:rFonts w:eastAsia="Times New Roman" w:cs="Times New Roman"/>
          <w:b/>
          <w:color w:val="000000"/>
          <w:sz w:val="28"/>
          <w:szCs w:val="28"/>
          <w:lang w:val="ru-RU" w:eastAsia="ru-RU"/>
        </w:rPr>
        <w:t>емітента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2E02CA" w:rsidRPr="002E02CA" w:rsidRDefault="002E02CA" w:rsidP="002E02CA">
      <w:pPr>
        <w:rPr>
          <w:rFonts w:eastAsia="Times New Roman" w:cs="Times New Roman"/>
          <w:sz w:val="20"/>
          <w:szCs w:val="20"/>
          <w:lang w:val="en-US" w:eastAsia="uk-UA"/>
        </w:rPr>
      </w:pPr>
    </w:p>
    <w:p w:rsidR="002E02CA" w:rsidRPr="002E02CA" w:rsidRDefault="002E02CA" w:rsidP="002E02CA">
      <w:pPr>
        <w:rPr>
          <w:rFonts w:eastAsia="Times New Roman" w:cs="Times New Roman"/>
          <w:sz w:val="20"/>
          <w:szCs w:val="20"/>
          <w:lang w:val="en-US"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jc w:val="center"/>
        <w:rPr>
          <w:rFonts w:eastAsia="Times New Roman" w:cs="Times New Roman"/>
          <w:b/>
          <w:color w:val="000000"/>
          <w:sz w:val="28"/>
          <w:szCs w:val="28"/>
          <w:lang w:eastAsia="uk-UA"/>
        </w:rPr>
      </w:pPr>
      <w:r w:rsidRPr="002E02CA">
        <w:rPr>
          <w:rFonts w:eastAsia="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2E02CA" w:rsidRPr="002E02CA" w:rsidRDefault="002E02CA" w:rsidP="002E02CA">
      <w:pPr>
        <w:rPr>
          <w:rFonts w:eastAsia="Times New Roman" w:cs="Times New Roman"/>
          <w:sz w:val="20"/>
          <w:szCs w:val="20"/>
          <w:lang w:val="ru-RU"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2E02CA" w:rsidRPr="002E02CA" w:rsidRDefault="002E02CA" w:rsidP="002E02CA">
      <w:pPr>
        <w:rPr>
          <w:rFonts w:eastAsia="Times New Roman" w:cs="Times New Roman"/>
          <w:sz w:val="20"/>
          <w:szCs w:val="20"/>
          <w:lang w:val="en-US"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b/>
          <w:color w:val="000000"/>
          <w:sz w:val="28"/>
          <w:szCs w:val="28"/>
          <w:lang w:val="en-US" w:eastAsia="uk-UA"/>
        </w:rPr>
        <w:t>2</w:t>
      </w:r>
      <w:r w:rsidRPr="002E02CA">
        <w:rPr>
          <w:rFonts w:eastAsia="Times New Roman" w:cs="Times New Roman"/>
          <w:b/>
          <w:color w:val="000000"/>
          <w:sz w:val="28"/>
          <w:szCs w:val="28"/>
          <w:lang w:eastAsia="uk-UA"/>
        </w:rPr>
        <w:t>) схильність емітента до цінових ризиків, кредитного ризику, ризику ліквідності та/або ризику грошових потоків</w:t>
      </w:r>
    </w:p>
    <w:p w:rsidR="002E02CA" w:rsidRPr="002E02CA" w:rsidRDefault="002E02CA" w:rsidP="002E02CA">
      <w:pPr>
        <w:rPr>
          <w:rFonts w:eastAsia="Times New Roman" w:cs="Times New Roman"/>
          <w:sz w:val="20"/>
          <w:szCs w:val="20"/>
          <w:lang w:val="en-US"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both"/>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4. Звіт про корпоративне управління:</w:t>
      </w:r>
    </w:p>
    <w:p w:rsidR="002E02CA" w:rsidRPr="002E02CA" w:rsidRDefault="002E02CA" w:rsidP="002E02CA">
      <w:pPr>
        <w:jc w:val="center"/>
        <w:rPr>
          <w:rFonts w:eastAsia="Times New Roman" w:cs="Times New Roman"/>
          <w:b/>
          <w:sz w:val="28"/>
          <w:szCs w:val="28"/>
          <w:lang w:val="ru-RU" w:eastAsia="uk-UA"/>
        </w:rPr>
      </w:pPr>
      <w:r w:rsidRPr="002E02CA">
        <w:rPr>
          <w:rFonts w:eastAsia="Times New Roman" w:cs="Times New Roman"/>
          <w:b/>
          <w:color w:val="000000"/>
          <w:sz w:val="28"/>
          <w:szCs w:val="28"/>
          <w:lang w:val="ru-RU" w:eastAsia="uk-UA"/>
        </w:rPr>
        <w:t>1) в</w:t>
      </w:r>
      <w:r w:rsidRPr="002E02CA">
        <w:rPr>
          <w:rFonts w:eastAsia="Times New Roman" w:cs="Times New Roman"/>
          <w:b/>
          <w:color w:val="000000"/>
          <w:sz w:val="28"/>
          <w:szCs w:val="28"/>
          <w:lang w:eastAsia="uk-UA"/>
        </w:rPr>
        <w:t>ласний кодекс корпоративного управління, яким керується емітент</w:t>
      </w:r>
    </w:p>
    <w:p w:rsidR="002E02CA" w:rsidRPr="002E02CA" w:rsidRDefault="002E02CA" w:rsidP="002E02CA">
      <w:pPr>
        <w:rPr>
          <w:rFonts w:eastAsia="Times New Roman" w:cs="Times New Roman"/>
          <w:sz w:val="20"/>
          <w:szCs w:val="20"/>
          <w:lang w:val="ru-RU"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Товариство не має власного Кодексу корпоративного управління.</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 xml:space="preserve"> </w:t>
      </w:r>
    </w:p>
    <w:p w:rsidR="002E02CA" w:rsidRDefault="002E02CA">
      <w:pPr>
        <w:sectPr w:rsidR="002E02CA" w:rsidSect="002E02CA">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E02CA" w:rsidRPr="002E02CA" w:rsidTr="00A55C52">
        <w:trPr>
          <w:trHeight w:val="463"/>
        </w:trPr>
        <w:tc>
          <w:tcPr>
            <w:tcW w:w="9720" w:type="dxa"/>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Cs w:val="24"/>
                <w:lang w:val="ru-RU" w:eastAsia="uk-UA"/>
              </w:rPr>
            </w:pPr>
            <w:r w:rsidRPr="002E02CA">
              <w:rPr>
                <w:rFonts w:eastAsia="Times New Roman" w:cs="Times New Roman"/>
                <w:b/>
                <w:color w:val="000000"/>
                <w:sz w:val="28"/>
                <w:szCs w:val="28"/>
                <w:lang w:eastAsia="uk-UA"/>
              </w:rPr>
              <w:lastRenderedPageBreak/>
              <w:t>3) Інформація про загальні збори акціонерів</w:t>
            </w:r>
            <w:r w:rsidRPr="002E02CA">
              <w:rPr>
                <w:rFonts w:eastAsia="Times New Roman" w:cs="Times New Roman"/>
                <w:b/>
                <w:color w:val="000000"/>
                <w:sz w:val="28"/>
                <w:szCs w:val="28"/>
                <w:lang w:val="ru-RU" w:eastAsia="uk-UA"/>
              </w:rPr>
              <w:t xml:space="preserve"> ( учасників )</w:t>
            </w:r>
          </w:p>
        </w:tc>
      </w:tr>
    </w:tbl>
    <w:p w:rsidR="002E02CA" w:rsidRPr="002E02CA" w:rsidRDefault="002E02CA" w:rsidP="002E02CA">
      <w:pPr>
        <w:rPr>
          <w:rFonts w:eastAsia="Times New Roman" w:cs="Times New Roman"/>
          <w:vanish/>
          <w:szCs w:val="24"/>
          <w:lang w:eastAsia="uk-UA"/>
        </w:rPr>
      </w:pPr>
    </w:p>
    <w:tbl>
      <w:tblPr>
        <w:tblStyle w:val="a3"/>
        <w:tblW w:w="5000" w:type="pct"/>
        <w:tblLook w:val="04A0" w:firstRow="1" w:lastRow="0" w:firstColumn="1" w:lastColumn="0" w:noHBand="0" w:noVBand="1"/>
      </w:tblPr>
      <w:tblGrid>
        <w:gridCol w:w="3309"/>
        <w:gridCol w:w="3291"/>
        <w:gridCol w:w="3312"/>
      </w:tblGrid>
      <w:tr w:rsidR="002E02CA" w:rsidRPr="002E02CA" w:rsidTr="00A55C52">
        <w:tc>
          <w:tcPr>
            <w:tcW w:w="3379" w:type="dxa"/>
            <w:vMerge w:val="restart"/>
            <w:shd w:val="clear" w:color="auto" w:fill="auto"/>
            <w:vAlign w:val="center"/>
          </w:tcPr>
          <w:p w:rsidR="002E02CA" w:rsidRPr="002E02CA" w:rsidRDefault="002E02CA" w:rsidP="002E02CA">
            <w:pPr>
              <w:tabs>
                <w:tab w:val="left" w:pos="10620"/>
              </w:tabs>
              <w:jc w:val="center"/>
              <w:rPr>
                <w:b/>
                <w:szCs w:val="24"/>
                <w:lang w:val="en-US" w:eastAsia="uk-UA"/>
              </w:rPr>
            </w:pPr>
            <w:r w:rsidRPr="002E02CA">
              <w:rPr>
                <w:b/>
                <w:szCs w:val="24"/>
                <w:lang w:val="en-US" w:eastAsia="uk-UA"/>
              </w:rPr>
              <w:t>Вид загальних зборів</w:t>
            </w:r>
          </w:p>
        </w:tc>
        <w:tc>
          <w:tcPr>
            <w:tcW w:w="3379" w:type="dxa"/>
            <w:shd w:val="clear" w:color="auto" w:fill="auto"/>
          </w:tcPr>
          <w:p w:rsidR="002E02CA" w:rsidRPr="002E02CA" w:rsidRDefault="002E02CA" w:rsidP="002E02CA">
            <w:pPr>
              <w:tabs>
                <w:tab w:val="left" w:pos="10620"/>
              </w:tabs>
              <w:jc w:val="center"/>
              <w:rPr>
                <w:b/>
                <w:szCs w:val="24"/>
                <w:lang w:val="en-US" w:eastAsia="uk-UA"/>
              </w:rPr>
            </w:pPr>
            <w:r w:rsidRPr="002E02CA">
              <w:rPr>
                <w:b/>
                <w:szCs w:val="24"/>
                <w:lang w:val="en-US" w:eastAsia="uk-UA"/>
              </w:rPr>
              <w:t>Річні</w:t>
            </w:r>
          </w:p>
        </w:tc>
        <w:tc>
          <w:tcPr>
            <w:tcW w:w="3379" w:type="dxa"/>
            <w:shd w:val="clear" w:color="auto" w:fill="auto"/>
          </w:tcPr>
          <w:p w:rsidR="002E02CA" w:rsidRPr="002E02CA" w:rsidRDefault="002E02CA" w:rsidP="002E02CA">
            <w:pPr>
              <w:tabs>
                <w:tab w:val="left" w:pos="10620"/>
              </w:tabs>
              <w:jc w:val="center"/>
              <w:rPr>
                <w:b/>
                <w:szCs w:val="24"/>
                <w:lang w:val="en-US" w:eastAsia="uk-UA"/>
              </w:rPr>
            </w:pPr>
            <w:r w:rsidRPr="002E02CA">
              <w:rPr>
                <w:b/>
                <w:szCs w:val="24"/>
                <w:lang w:val="en-US" w:eastAsia="uk-UA"/>
              </w:rPr>
              <w:t>Позачергові</w:t>
            </w:r>
          </w:p>
        </w:tc>
      </w:tr>
      <w:tr w:rsidR="002E02CA" w:rsidRPr="002E02CA" w:rsidTr="00A55C52">
        <w:tc>
          <w:tcPr>
            <w:tcW w:w="3379" w:type="dxa"/>
            <w:vMerge/>
            <w:shd w:val="clear" w:color="auto" w:fill="auto"/>
            <w:vAlign w:val="center"/>
          </w:tcPr>
          <w:p w:rsidR="002E02CA" w:rsidRPr="002E02CA" w:rsidRDefault="002E02CA" w:rsidP="002E02CA">
            <w:pPr>
              <w:tabs>
                <w:tab w:val="left" w:pos="10620"/>
              </w:tabs>
              <w:jc w:val="center"/>
              <w:rPr>
                <w:szCs w:val="24"/>
                <w:lang w:val="en-US" w:eastAsia="uk-UA"/>
              </w:rPr>
            </w:pPr>
          </w:p>
        </w:tc>
        <w:tc>
          <w:tcPr>
            <w:tcW w:w="3379" w:type="dxa"/>
            <w:shd w:val="clear" w:color="auto" w:fill="auto"/>
          </w:tcPr>
          <w:p w:rsidR="002E02CA" w:rsidRPr="002E02CA" w:rsidRDefault="002E02CA" w:rsidP="002E02CA">
            <w:pPr>
              <w:tabs>
                <w:tab w:val="left" w:pos="10620"/>
              </w:tabs>
              <w:jc w:val="center"/>
              <w:rPr>
                <w:szCs w:val="24"/>
                <w:lang w:val="en-US" w:eastAsia="uk-UA"/>
              </w:rPr>
            </w:pPr>
            <w:r w:rsidRPr="002E02CA">
              <w:rPr>
                <w:szCs w:val="24"/>
                <w:lang w:val="en-US" w:eastAsia="uk-UA"/>
              </w:rPr>
              <w:t>X</w:t>
            </w:r>
          </w:p>
        </w:tc>
        <w:tc>
          <w:tcPr>
            <w:tcW w:w="3379" w:type="dxa"/>
            <w:shd w:val="clear" w:color="auto" w:fill="auto"/>
          </w:tcPr>
          <w:p w:rsidR="002E02CA" w:rsidRPr="002E02CA" w:rsidRDefault="002E02CA" w:rsidP="002E02CA">
            <w:pPr>
              <w:tabs>
                <w:tab w:val="left" w:pos="10620"/>
              </w:tabs>
              <w:jc w:val="center"/>
              <w:rPr>
                <w:szCs w:val="24"/>
                <w:lang w:val="en-US" w:eastAsia="uk-UA"/>
              </w:rPr>
            </w:pPr>
            <w:r w:rsidRPr="002E02CA">
              <w:rPr>
                <w:szCs w:val="24"/>
                <w:lang w:val="en-US" w:eastAsia="uk-UA"/>
              </w:rPr>
              <w:t xml:space="preserve"> </w:t>
            </w:r>
          </w:p>
        </w:tc>
      </w:tr>
      <w:tr w:rsidR="002E02CA" w:rsidRPr="002E02CA" w:rsidTr="00A55C52">
        <w:tc>
          <w:tcPr>
            <w:tcW w:w="3379" w:type="dxa"/>
            <w:shd w:val="clear" w:color="auto" w:fill="auto"/>
          </w:tcPr>
          <w:p w:rsidR="002E02CA" w:rsidRPr="002E02CA" w:rsidRDefault="002E02CA" w:rsidP="002E02CA">
            <w:pPr>
              <w:tabs>
                <w:tab w:val="left" w:pos="10620"/>
              </w:tabs>
              <w:jc w:val="center"/>
              <w:rPr>
                <w:b/>
                <w:szCs w:val="24"/>
                <w:lang w:val="en-US" w:eastAsia="uk-UA"/>
              </w:rPr>
            </w:pPr>
            <w:r w:rsidRPr="002E02CA">
              <w:rPr>
                <w:b/>
                <w:szCs w:val="24"/>
                <w:lang w:val="en-US" w:eastAsia="uk-UA"/>
              </w:rPr>
              <w:t>Дата проведення</w:t>
            </w:r>
          </w:p>
        </w:tc>
        <w:tc>
          <w:tcPr>
            <w:tcW w:w="6758" w:type="dxa"/>
            <w:gridSpan w:val="2"/>
            <w:shd w:val="clear" w:color="auto" w:fill="auto"/>
          </w:tcPr>
          <w:p w:rsidR="002E02CA" w:rsidRPr="002E02CA" w:rsidRDefault="002E02CA" w:rsidP="002E02CA">
            <w:pPr>
              <w:tabs>
                <w:tab w:val="left" w:pos="10620"/>
              </w:tabs>
              <w:rPr>
                <w:szCs w:val="24"/>
                <w:lang w:val="en-US" w:eastAsia="uk-UA"/>
              </w:rPr>
            </w:pPr>
            <w:r w:rsidRPr="002E02CA">
              <w:rPr>
                <w:szCs w:val="24"/>
                <w:lang w:val="en-US" w:eastAsia="uk-UA"/>
              </w:rPr>
              <w:t>22.04.2021</w:t>
            </w:r>
          </w:p>
        </w:tc>
      </w:tr>
      <w:tr w:rsidR="002E02CA" w:rsidRPr="002E02CA" w:rsidTr="00A55C52">
        <w:tc>
          <w:tcPr>
            <w:tcW w:w="3379" w:type="dxa"/>
            <w:shd w:val="clear" w:color="auto" w:fill="auto"/>
          </w:tcPr>
          <w:p w:rsidR="002E02CA" w:rsidRPr="002E02CA" w:rsidRDefault="002E02CA" w:rsidP="002E02CA">
            <w:pPr>
              <w:tabs>
                <w:tab w:val="left" w:pos="10620"/>
              </w:tabs>
              <w:jc w:val="center"/>
              <w:rPr>
                <w:b/>
                <w:szCs w:val="24"/>
                <w:lang w:val="en-US" w:eastAsia="uk-UA"/>
              </w:rPr>
            </w:pPr>
            <w:r w:rsidRPr="002E02CA">
              <w:rPr>
                <w:b/>
                <w:szCs w:val="24"/>
                <w:lang w:val="en-US" w:eastAsia="uk-UA"/>
              </w:rPr>
              <w:t>Кворум зборів</w:t>
            </w:r>
          </w:p>
        </w:tc>
        <w:tc>
          <w:tcPr>
            <w:tcW w:w="6758" w:type="dxa"/>
            <w:gridSpan w:val="2"/>
            <w:shd w:val="clear" w:color="auto" w:fill="auto"/>
          </w:tcPr>
          <w:p w:rsidR="002E02CA" w:rsidRPr="002E02CA" w:rsidRDefault="002E02CA" w:rsidP="002E02CA">
            <w:pPr>
              <w:tabs>
                <w:tab w:val="left" w:pos="10620"/>
              </w:tabs>
              <w:rPr>
                <w:szCs w:val="24"/>
                <w:lang w:val="en-US" w:eastAsia="uk-UA"/>
              </w:rPr>
            </w:pPr>
            <w:r w:rsidRPr="002E02CA">
              <w:rPr>
                <w:szCs w:val="24"/>
                <w:lang w:val="en-US" w:eastAsia="uk-UA"/>
              </w:rPr>
              <w:t>98.76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2E02CA" w:rsidRPr="002E02CA" w:rsidTr="00A55C52">
        <w:tblPrEx>
          <w:tblCellMar>
            <w:top w:w="0" w:type="dxa"/>
            <w:bottom w:w="0" w:type="dxa"/>
          </w:tblCellMar>
        </w:tblPrEx>
        <w:tc>
          <w:tcPr>
            <w:tcW w:w="737" w:type="dxa"/>
            <w:shd w:val="clear" w:color="auto" w:fill="auto"/>
          </w:tcPr>
          <w:p w:rsidR="002E02CA" w:rsidRPr="002E02CA" w:rsidRDefault="002E02CA" w:rsidP="002E02CA">
            <w:pPr>
              <w:tabs>
                <w:tab w:val="left" w:pos="10620"/>
              </w:tabs>
              <w:rPr>
                <w:rFonts w:eastAsia="Times New Roman" w:cs="Times New Roman"/>
                <w:b/>
                <w:sz w:val="20"/>
                <w:szCs w:val="24"/>
                <w:lang w:val="en-US" w:eastAsia="uk-UA"/>
              </w:rPr>
            </w:pPr>
            <w:r w:rsidRPr="002E02CA">
              <w:rPr>
                <w:rFonts w:eastAsia="Times New Roman" w:cs="Times New Roman"/>
                <w:b/>
                <w:sz w:val="20"/>
                <w:szCs w:val="24"/>
                <w:lang w:val="en-US" w:eastAsia="uk-UA"/>
              </w:rPr>
              <w:t>Опис</w:t>
            </w:r>
          </w:p>
        </w:tc>
        <w:tc>
          <w:tcPr>
            <w:tcW w:w="9411" w:type="dxa"/>
            <w:shd w:val="clear" w:color="auto" w:fill="auto"/>
          </w:tcPr>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Протягом звітного періоду проводились річні загальні збори акціонерів 22.04.2021 р. Кворум зборів 98,76 % від загальної кількості голосуючих акцій. Осiб, що подавали пропозицiї до перелiку питань порядку денного не було.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Порядок денний:</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1. Обрання лічильної комісії.</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2. Розгляд звіту наглядової ради та прийняття рішення за наслідками його розгляду.</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3. Розгляд звіту директора та прийняття рішення за наслідками його розгляду.</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4. Затвердження річного звіту за 2020 рік.</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5. Розподіл прибутку і збитків за 2020 рік. Затвердження способу виплати дивідендів.</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6. Схвалення правочинів, щодо вчинення яких є заінтересованість.</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7. Схвалення значного правочину.</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8. Попереднє надання згоди на вчинення значних правочинів.</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Розгляд питань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1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Обрати лічильну комісію у складі: голова комісії - Трояновський В.Л., член комісії - Лутченко І.М.</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2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Затвердити звіт наглядової ради за 2020 рік.</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3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Затвердити звіт директора за 2020 рік.</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4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 xml:space="preserve"> Затвердити річний звіт за 2020 рік. </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5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Чистий прибуток товариства за 2020 рік в розмірі 96910,88 грн. розподілити наступним чином: 50,0 %, що становить 48455,44 грн., направити на виплату дивідендів (0,094627 грн. на одну акцію); 50,0 %, що становить 48455,44 грн., залишити нерозподіленим. Затвердити спосіб виплати дивідендів - безпосередньо акціонерам.</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6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Схвалити правочини з ДАХК "АРТЕМ", щодо вчинення яких є заінтересованість, а саме:</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 Договір №5Е від 01.03.2001р. щодо відшкодування витрат на електроенергію на суму</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609,1 тис. грн.;</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 Додаткову угоду №17 від 01.09.2019р. до Договору оперативного лізингу №30Л-06 від 01.01.2016р. на суму 566,4 тис. грн.;</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 Договір оренди обладнання №1-ОЛ від 07.10.2019р. на суму 2 001,0 тис. грн.</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7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Схвалити значний правочин з ТОВ "Леруа Мерлен Україна" Договір №02311 від 03.01.2020р. щодо реалізації товару на суму 1797,9 тис. грн.</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Рішення по питанню № 8 порядку денного.</w:t>
            </w:r>
          </w:p>
          <w:p w:rsidR="002E02CA" w:rsidRPr="002E02CA" w:rsidRDefault="002E02CA" w:rsidP="002E02CA">
            <w:pPr>
              <w:tabs>
                <w:tab w:val="left" w:pos="10620"/>
              </w:tabs>
              <w:rPr>
                <w:rFonts w:eastAsia="Times New Roman" w:cs="Times New Roman"/>
                <w:sz w:val="20"/>
                <w:szCs w:val="24"/>
                <w:lang w:val="en-US" w:eastAsia="uk-UA"/>
              </w:rPr>
            </w:pPr>
            <w:r w:rsidRPr="002E02CA">
              <w:rPr>
                <w:rFonts w:eastAsia="Times New Roman" w:cs="Times New Roman"/>
                <w:sz w:val="20"/>
                <w:szCs w:val="24"/>
                <w:lang w:val="en-US" w:eastAsia="uk-UA"/>
              </w:rPr>
              <w:t>Попередньо надати згоду на вчинення значних правочинів, а саме договорів:  постачання продукції, продажу товарів, робіт і послуг, закупівлі товарів, робіт і послуг, оренди майна, отримання чи надання позик, які можуть вчинятися товариством протягом року, тобто до 22 квітня 2022р., на граничну сукупну вартість 20000,0 тис. грн.</w:t>
            </w:r>
          </w:p>
        </w:tc>
      </w:tr>
    </w:tbl>
    <w:p w:rsidR="002E02CA" w:rsidRPr="002E02CA" w:rsidRDefault="002E02CA" w:rsidP="002E02CA">
      <w:pPr>
        <w:tabs>
          <w:tab w:val="left" w:pos="10620"/>
        </w:tabs>
        <w:rPr>
          <w:rFonts w:eastAsia="Times New Roman" w:cs="Times New Roman"/>
          <w:sz w:val="20"/>
          <w:szCs w:val="24"/>
          <w:lang w:val="en-US" w:eastAsia="uk-UA"/>
        </w:rPr>
      </w:pPr>
    </w:p>
    <w:p w:rsidR="002E02CA" w:rsidRPr="002E02CA" w:rsidRDefault="002E02CA" w:rsidP="002E02CA">
      <w:pPr>
        <w:tabs>
          <w:tab w:val="left" w:pos="10620"/>
        </w:tabs>
        <w:rPr>
          <w:rFonts w:eastAsia="Times New Roman" w:cs="Times New Roman"/>
          <w:sz w:val="20"/>
          <w:szCs w:val="24"/>
          <w:lang w:val="en-US" w:eastAsia="uk-UA"/>
        </w:rPr>
      </w:pPr>
    </w:p>
    <w:p w:rsidR="002E02CA" w:rsidRPr="002E02CA" w:rsidRDefault="002E02CA" w:rsidP="002E02CA">
      <w:pPr>
        <w:tabs>
          <w:tab w:val="left" w:pos="10620"/>
        </w:tabs>
        <w:rPr>
          <w:rFonts w:eastAsia="Times New Roman" w:cs="Times New Roman"/>
          <w:sz w:val="20"/>
          <w:szCs w:val="24"/>
          <w:lang w:val="en-US" w:eastAsia="uk-UA"/>
        </w:rPr>
      </w:pPr>
    </w:p>
    <w:p w:rsidR="002E02CA" w:rsidRDefault="002E02CA">
      <w:pPr>
        <w:sectPr w:rsidR="002E02CA" w:rsidSect="002E02CA">
          <w:pgSz w:w="11906" w:h="16838" w:code="9"/>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contextualSpacing/>
        <w:jc w:val="both"/>
        <w:rPr>
          <w:rFonts w:eastAsia="Times New Roman" w:cs="Times New Roman"/>
          <w:b/>
          <w:bCs/>
          <w:sz w:val="20"/>
          <w:szCs w:val="20"/>
          <w:lang w:val="en-US" w:eastAsia="ru-RU"/>
        </w:rPr>
      </w:pPr>
    </w:p>
    <w:p w:rsidR="002E02CA" w:rsidRPr="002E02CA" w:rsidRDefault="002E02CA" w:rsidP="002E02CA">
      <w:pPr>
        <w:spacing w:before="100" w:beforeAutospacing="1" w:after="100" w:afterAutospacing="1"/>
        <w:jc w:val="both"/>
        <w:rPr>
          <w:rFonts w:eastAsia="Times New Roman" w:cs="Times New Roman"/>
          <w:sz w:val="20"/>
          <w:szCs w:val="20"/>
          <w:lang w:eastAsia="ru-RU"/>
        </w:rPr>
      </w:pPr>
      <w:r w:rsidRPr="002E02CA">
        <w:rPr>
          <w:rFonts w:eastAsia="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X</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Акціонери</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Депозитарна установа</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1284" w:type="dxa"/>
            <w:shd w:val="clear" w:color="auto" w:fill="auto"/>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Інше</w:t>
            </w:r>
          </w:p>
        </w:tc>
        <w:tc>
          <w:tcPr>
            <w:tcW w:w="8853" w:type="dxa"/>
            <w:gridSpan w:val="3"/>
            <w:shd w:val="clear" w:color="auto" w:fill="auto"/>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д/н</w:t>
            </w:r>
          </w:p>
        </w:tc>
      </w:tr>
    </w:tbl>
    <w:p w:rsidR="002E02CA" w:rsidRPr="002E02CA" w:rsidRDefault="002E02CA" w:rsidP="002E02CA">
      <w:pPr>
        <w:outlineLvl w:val="2"/>
        <w:rPr>
          <w:rFonts w:eastAsia="Times New Roman" w:cs="Times New Roman"/>
          <w:bCs/>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2E02CA" w:rsidRPr="002E02CA" w:rsidTr="00A55C52">
        <w:trPr>
          <w:trHeight w:val="284"/>
        </w:trPr>
        <w:tc>
          <w:tcPr>
            <w:tcW w:w="69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rPr>
          <w:trHeight w:val="284"/>
        </w:trPr>
        <w:tc>
          <w:tcPr>
            <w:tcW w:w="6981"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Національна комісія з цінних паперів та фондового</w:t>
            </w:r>
            <w:r w:rsidRPr="002E02CA">
              <w:rPr>
                <w:rFonts w:eastAsia="Times New Roman" w:cs="Times New Roman"/>
                <w:bCs/>
                <w:color w:val="000000"/>
                <w:sz w:val="20"/>
                <w:szCs w:val="20"/>
                <w:lang w:val="ru-RU" w:eastAsia="uk-UA"/>
              </w:rPr>
              <w:t xml:space="preserve"> ринку</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Акціонери, які володіють у сукупності більше ніж 10 </w:t>
            </w:r>
            <w:r w:rsidRPr="002E02CA">
              <w:rPr>
                <w:rFonts w:eastAsia="Times New Roman" w:cs="Times New Roman"/>
                <w:bCs/>
                <w:sz w:val="20"/>
                <w:szCs w:val="20"/>
                <w:lang w:eastAsia="uk-UA"/>
              </w:rPr>
              <w:t>відсотками голосуючих акцій</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bl>
    <w:p w:rsidR="002E02CA" w:rsidRPr="002E02CA" w:rsidRDefault="002E02CA" w:rsidP="002E02CA">
      <w:pPr>
        <w:outlineLvl w:val="2"/>
        <w:rPr>
          <w:rFonts w:eastAsia="Times New Roman" w:cs="Times New Roman"/>
          <w:b/>
          <w:bCs/>
          <w:color w:val="000000"/>
          <w:sz w:val="21"/>
          <w:szCs w:val="21"/>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Підняттям карток     </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r>
      <w:tr w:rsidR="002E02CA" w:rsidRPr="002E02CA" w:rsidTr="00A55C52">
        <w:trPr>
          <w:trHeight w:val="284"/>
        </w:trPr>
        <w:tc>
          <w:tcPr>
            <w:tcW w:w="6981"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Підняттям рук                                          </w:t>
            </w:r>
          </w:p>
        </w:tc>
        <w:tc>
          <w:tcPr>
            <w:tcW w:w="158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1284" w:type="dxa"/>
            <w:shd w:val="clear" w:color="auto" w:fill="auto"/>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Інше</w:t>
            </w:r>
          </w:p>
        </w:tc>
        <w:tc>
          <w:tcPr>
            <w:tcW w:w="8853" w:type="dxa"/>
            <w:gridSpan w:val="3"/>
            <w:shd w:val="clear" w:color="auto" w:fill="auto"/>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val="en-US" w:eastAsia="uk-UA"/>
              </w:rPr>
              <w:t>д/н</w:t>
            </w:r>
          </w:p>
        </w:tc>
      </w:tr>
    </w:tbl>
    <w:p w:rsidR="002E02CA" w:rsidRPr="002E02CA" w:rsidRDefault="002E02CA" w:rsidP="002E02CA">
      <w:pPr>
        <w:outlineLvl w:val="2"/>
        <w:rPr>
          <w:rFonts w:eastAsia="Times New Roman" w:cs="Times New Roman"/>
          <w:b/>
          <w:bCs/>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Реорганізація</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 xml:space="preserve">Додатковий випуск акцій   </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Унесення змін до статуту</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995"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c>
          <w:tcPr>
            <w:tcW w:w="15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1284" w:type="dxa"/>
            <w:shd w:val="clear" w:color="auto" w:fill="auto"/>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Інше</w:t>
            </w:r>
          </w:p>
        </w:tc>
        <w:tc>
          <w:tcPr>
            <w:tcW w:w="8853" w:type="dxa"/>
            <w:gridSpan w:val="3"/>
            <w:shd w:val="clear" w:color="auto" w:fill="auto"/>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r>
    </w:tbl>
    <w:p w:rsidR="002E02CA" w:rsidRPr="002E02CA" w:rsidRDefault="002E02CA" w:rsidP="002E02CA">
      <w:pPr>
        <w:outlineLvl w:val="2"/>
        <w:rPr>
          <w:rFonts w:eastAsia="Times New Roman" w:cs="Times New Roman"/>
          <w:b/>
          <w:bCs/>
          <w:sz w:val="20"/>
          <w:szCs w:val="20"/>
          <w:lang w:eastAsia="uk-UA"/>
        </w:rPr>
      </w:pPr>
    </w:p>
    <w:p w:rsidR="002E02CA" w:rsidRPr="002E02CA" w:rsidRDefault="002E02CA" w:rsidP="002E02CA">
      <w:pPr>
        <w:outlineLvl w:val="2"/>
        <w:rPr>
          <w:rFonts w:eastAsia="Times New Roman" w:cs="Times New Roman"/>
          <w:bCs/>
          <w:color w:val="000000"/>
          <w:sz w:val="20"/>
          <w:szCs w:val="20"/>
          <w:u w:val="words"/>
          <w:lang w:val="ru-RU" w:eastAsia="uk-UA"/>
        </w:rPr>
      </w:pPr>
      <w:r w:rsidRPr="002E02CA">
        <w:rPr>
          <w:rFonts w:eastAsia="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2E02CA">
        <w:rPr>
          <w:rFonts w:eastAsia="Times New Roman" w:cs="Times New Roman"/>
          <w:b/>
          <w:bCs/>
          <w:color w:val="000000"/>
          <w:sz w:val="20"/>
          <w:szCs w:val="20"/>
          <w:lang w:val="ru-RU" w:eastAsia="uk-UA"/>
        </w:rPr>
        <w:t xml:space="preserve"> </w:t>
      </w:r>
      <w:r w:rsidRPr="002E02CA">
        <w:rPr>
          <w:rFonts w:eastAsia="Times New Roman" w:cs="Times New Roman"/>
          <w:bCs/>
          <w:color w:val="000000"/>
          <w:sz w:val="20"/>
          <w:szCs w:val="20"/>
          <w:u w:val="words"/>
          <w:lang w:val="en-US" w:eastAsia="uk-UA"/>
        </w:rPr>
        <w:t>Ні</w:t>
      </w:r>
    </w:p>
    <w:p w:rsidR="002E02CA" w:rsidRPr="002E02CA" w:rsidRDefault="002E02CA" w:rsidP="002E02CA">
      <w:pPr>
        <w:outlineLvl w:val="2"/>
        <w:rPr>
          <w:rFonts w:eastAsia="Times New Roman" w:cs="Times New Roman"/>
          <w:color w:val="000000"/>
          <w:sz w:val="27"/>
          <w:szCs w:val="27"/>
          <w:shd w:val="clear" w:color="auto" w:fill="FFFFFF"/>
          <w:lang w:val="ru-RU" w:eastAsia="uk-UA"/>
        </w:rPr>
      </w:pPr>
    </w:p>
    <w:p w:rsidR="002E02CA" w:rsidRPr="002E02CA" w:rsidRDefault="002E02CA" w:rsidP="002E02CA">
      <w:pPr>
        <w:outlineLvl w:val="2"/>
        <w:rPr>
          <w:rFonts w:eastAsia="Times New Roman" w:cs="Times New Roman"/>
          <w:b/>
          <w:bCs/>
          <w:color w:val="000000"/>
          <w:sz w:val="20"/>
          <w:szCs w:val="20"/>
          <w:u w:val="words"/>
          <w:lang w:val="ru-RU" w:eastAsia="uk-UA"/>
        </w:rPr>
      </w:pPr>
      <w:r w:rsidRPr="002E02CA">
        <w:rPr>
          <w:rFonts w:eastAsia="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2E02CA" w:rsidRPr="002E02CA" w:rsidTr="00A55C52">
        <w:tc>
          <w:tcPr>
            <w:tcW w:w="6771" w:type="dxa"/>
            <w:gridSpan w:val="2"/>
          </w:tcPr>
          <w:p w:rsidR="002E02CA" w:rsidRPr="002E02CA" w:rsidRDefault="002E02CA" w:rsidP="002E02CA">
            <w:pPr>
              <w:outlineLvl w:val="2"/>
              <w:rPr>
                <w:rFonts w:eastAsia="Times New Roman" w:cs="Times New Roman"/>
                <w:bCs/>
                <w:color w:val="000000"/>
                <w:sz w:val="20"/>
                <w:szCs w:val="20"/>
                <w:u w:val="words"/>
                <w:lang w:val="ru-RU" w:eastAsia="uk-UA"/>
              </w:rPr>
            </w:pPr>
          </w:p>
        </w:tc>
        <w:tc>
          <w:tcPr>
            <w:tcW w:w="1582" w:type="dxa"/>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784" w:type="dxa"/>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c>
          <w:tcPr>
            <w:tcW w:w="6771" w:type="dxa"/>
            <w:gridSpan w:val="2"/>
          </w:tcPr>
          <w:p w:rsidR="002E02CA" w:rsidRPr="002E02CA" w:rsidRDefault="002E02CA" w:rsidP="002E02CA">
            <w:pPr>
              <w:outlineLvl w:val="2"/>
              <w:rPr>
                <w:rFonts w:eastAsia="Times New Roman" w:cs="Times New Roman"/>
                <w:bCs/>
                <w:color w:val="000000"/>
                <w:sz w:val="20"/>
                <w:szCs w:val="20"/>
                <w:u w:val="words"/>
                <w:lang w:val="en-US" w:eastAsia="uk-UA"/>
              </w:rPr>
            </w:pPr>
            <w:r w:rsidRPr="002E02CA">
              <w:rPr>
                <w:rFonts w:eastAsia="Times New Roman" w:cs="Times New Roman"/>
                <w:bCs/>
                <w:color w:val="000000"/>
                <w:sz w:val="20"/>
                <w:szCs w:val="20"/>
                <w:shd w:val="clear" w:color="auto" w:fill="FFFFFF"/>
                <w:lang w:eastAsia="uk-UA"/>
              </w:rPr>
              <w:t>Наглядова рада</w:t>
            </w:r>
          </w:p>
        </w:tc>
        <w:tc>
          <w:tcPr>
            <w:tcW w:w="1582"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X</w:t>
            </w:r>
          </w:p>
        </w:tc>
        <w:tc>
          <w:tcPr>
            <w:tcW w:w="1784"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 xml:space="preserve"> </w:t>
            </w:r>
          </w:p>
        </w:tc>
      </w:tr>
      <w:tr w:rsidR="002E02CA" w:rsidRPr="002E02CA" w:rsidTr="00A55C52">
        <w:tc>
          <w:tcPr>
            <w:tcW w:w="6771" w:type="dxa"/>
            <w:gridSpan w:val="2"/>
          </w:tcPr>
          <w:p w:rsidR="002E02CA" w:rsidRPr="002E02CA" w:rsidRDefault="002E02CA" w:rsidP="002E02CA">
            <w:pPr>
              <w:outlineLvl w:val="2"/>
              <w:rPr>
                <w:rFonts w:eastAsia="Times New Roman" w:cs="Times New Roman"/>
                <w:bCs/>
                <w:color w:val="000000"/>
                <w:sz w:val="20"/>
                <w:szCs w:val="20"/>
                <w:u w:val="words"/>
                <w:lang w:val="en-US" w:eastAsia="uk-UA"/>
              </w:rPr>
            </w:pPr>
            <w:r w:rsidRPr="002E02CA">
              <w:rPr>
                <w:rFonts w:eastAsia="Times New Roman" w:cs="Times New Roman"/>
                <w:bCs/>
                <w:color w:val="000000"/>
                <w:sz w:val="20"/>
                <w:szCs w:val="20"/>
                <w:shd w:val="clear" w:color="auto" w:fill="FFFFFF"/>
                <w:lang w:eastAsia="uk-UA"/>
              </w:rPr>
              <w:t>Виконавчий орган</w:t>
            </w:r>
          </w:p>
        </w:tc>
        <w:tc>
          <w:tcPr>
            <w:tcW w:w="1582"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 xml:space="preserve"> </w:t>
            </w:r>
          </w:p>
        </w:tc>
        <w:tc>
          <w:tcPr>
            <w:tcW w:w="1784"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X</w:t>
            </w:r>
          </w:p>
        </w:tc>
      </w:tr>
      <w:tr w:rsidR="002E02CA" w:rsidRPr="002E02CA" w:rsidTr="00A55C52">
        <w:tc>
          <w:tcPr>
            <w:tcW w:w="6771" w:type="dxa"/>
            <w:gridSpan w:val="2"/>
          </w:tcPr>
          <w:p w:rsidR="002E02CA" w:rsidRPr="002E02CA" w:rsidRDefault="002E02CA" w:rsidP="002E02CA">
            <w:pPr>
              <w:outlineLvl w:val="2"/>
              <w:rPr>
                <w:rFonts w:eastAsia="Times New Roman" w:cs="Times New Roman"/>
                <w:bCs/>
                <w:color w:val="000000"/>
                <w:sz w:val="20"/>
                <w:szCs w:val="20"/>
                <w:u w:val="words"/>
                <w:lang w:val="en-US" w:eastAsia="uk-UA"/>
              </w:rPr>
            </w:pPr>
            <w:r w:rsidRPr="002E02CA">
              <w:rPr>
                <w:rFonts w:eastAsia="Times New Roman" w:cs="Times New Roman"/>
                <w:bCs/>
                <w:color w:val="000000"/>
                <w:sz w:val="20"/>
                <w:szCs w:val="20"/>
                <w:shd w:val="clear" w:color="auto" w:fill="FFFFFF"/>
                <w:lang w:eastAsia="uk-UA"/>
              </w:rPr>
              <w:t>Ревізійна комісія (ревізор)</w:t>
            </w:r>
          </w:p>
        </w:tc>
        <w:tc>
          <w:tcPr>
            <w:tcW w:w="1582"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 xml:space="preserve"> </w:t>
            </w:r>
          </w:p>
        </w:tc>
        <w:tc>
          <w:tcPr>
            <w:tcW w:w="1784" w:type="dxa"/>
            <w:vAlign w:val="center"/>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X</w:t>
            </w:r>
          </w:p>
        </w:tc>
      </w:tr>
      <w:tr w:rsidR="002E02CA" w:rsidRPr="002E02CA" w:rsidTr="00A55C52">
        <w:tc>
          <w:tcPr>
            <w:tcW w:w="6771" w:type="dxa"/>
            <w:gridSpan w:val="2"/>
          </w:tcPr>
          <w:p w:rsidR="002E02CA" w:rsidRPr="002E02CA" w:rsidRDefault="002E02CA" w:rsidP="002E02CA">
            <w:pPr>
              <w:outlineLvl w:val="2"/>
              <w:rPr>
                <w:rFonts w:eastAsia="Times New Roman" w:cs="Times New Roman"/>
                <w:bCs/>
                <w:color w:val="000000"/>
                <w:sz w:val="20"/>
                <w:szCs w:val="20"/>
                <w:u w:val="words"/>
                <w:lang w:val="ru-RU" w:eastAsia="uk-UA"/>
              </w:rPr>
            </w:pPr>
            <w:r w:rsidRPr="002E02CA">
              <w:rPr>
                <w:rFonts w:eastAsia="Times New Roman" w:cs="Times New Roman"/>
                <w:bCs/>
                <w:color w:val="000000"/>
                <w:sz w:val="20"/>
                <w:szCs w:val="20"/>
                <w:shd w:val="clear" w:color="auto" w:fill="FFFFFF"/>
                <w:lang w:eastAsia="uk-UA"/>
              </w:rPr>
              <w:t xml:space="preserve">Акціонери (акціонер), які на день подання вимоги сукупно є власниками 10 і більше відсотків </w:t>
            </w:r>
            <w:r w:rsidRPr="002E02CA">
              <w:rPr>
                <w:rFonts w:eastAsia="Times New Roman" w:cs="Times New Roman"/>
                <w:bCs/>
                <w:color w:val="000000"/>
                <w:sz w:val="20"/>
                <w:szCs w:val="20"/>
                <w:shd w:val="clear" w:color="auto" w:fill="FFFFFF"/>
                <w:lang w:val="ru-RU" w:eastAsia="uk-UA"/>
              </w:rPr>
              <w:t>голосуючих</w:t>
            </w:r>
            <w:r w:rsidRPr="002E02CA">
              <w:rPr>
                <w:rFonts w:eastAsia="Times New Roman" w:cs="Times New Roman"/>
                <w:bCs/>
                <w:color w:val="000000"/>
                <w:sz w:val="20"/>
                <w:szCs w:val="20"/>
                <w:shd w:val="clear" w:color="auto" w:fill="FFFFFF"/>
                <w:lang w:eastAsia="uk-UA"/>
              </w:rPr>
              <w:t xml:space="preserve"> акцій товариства</w:t>
            </w:r>
          </w:p>
        </w:tc>
        <w:tc>
          <w:tcPr>
            <w:tcW w:w="3366" w:type="dxa"/>
            <w:gridSpan w:val="2"/>
          </w:tcPr>
          <w:p w:rsidR="002E02CA" w:rsidRPr="002E02CA" w:rsidRDefault="002E02CA" w:rsidP="002E02CA">
            <w:pP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 xml:space="preserve"> </w:t>
            </w:r>
          </w:p>
        </w:tc>
      </w:tr>
      <w:tr w:rsidR="002E02CA" w:rsidRPr="002E02CA" w:rsidTr="00A55C52">
        <w:tc>
          <w:tcPr>
            <w:tcW w:w="1774" w:type="dxa"/>
          </w:tcPr>
          <w:p w:rsidR="002E02CA" w:rsidRPr="002E02CA" w:rsidRDefault="002E02CA" w:rsidP="002E02CA">
            <w:pPr>
              <w:jc w:val="center"/>
              <w:outlineLvl w:val="2"/>
              <w:rPr>
                <w:rFonts w:eastAsia="Times New Roman" w:cs="Times New Roman"/>
                <w:bCs/>
                <w:color w:val="000000"/>
                <w:sz w:val="20"/>
                <w:szCs w:val="20"/>
                <w:u w:val="words"/>
                <w:lang w:val="en-US" w:eastAsia="uk-UA"/>
              </w:rPr>
            </w:pPr>
            <w:r w:rsidRPr="002E02CA">
              <w:rPr>
                <w:rFonts w:eastAsia="Times New Roman" w:cs="Times New Roman"/>
                <w:bCs/>
                <w:color w:val="000000"/>
                <w:sz w:val="20"/>
                <w:szCs w:val="20"/>
                <w:shd w:val="clear" w:color="auto" w:fill="FFFFFF"/>
                <w:lang w:eastAsia="uk-UA"/>
              </w:rPr>
              <w:t>Інше (зазначити)</w:t>
            </w:r>
          </w:p>
        </w:tc>
        <w:tc>
          <w:tcPr>
            <w:tcW w:w="8363" w:type="dxa"/>
            <w:gridSpan w:val="3"/>
          </w:tcPr>
          <w:p w:rsidR="002E02CA" w:rsidRPr="002E02CA" w:rsidRDefault="002E02CA" w:rsidP="002E02CA">
            <w:pPr>
              <w:outlineLvl w:val="2"/>
              <w:rPr>
                <w:rFonts w:eastAsia="Times New Roman" w:cs="Times New Roman"/>
                <w:bCs/>
                <w:color w:val="000000"/>
                <w:sz w:val="20"/>
                <w:szCs w:val="20"/>
                <w:u w:val="words"/>
                <w:lang w:val="en-US" w:eastAsia="uk-UA"/>
              </w:rPr>
            </w:pPr>
            <w:r w:rsidRPr="002E02CA">
              <w:rPr>
                <w:rFonts w:eastAsia="Times New Roman" w:cs="Times New Roman"/>
                <w:sz w:val="20"/>
                <w:szCs w:val="20"/>
                <w:lang w:eastAsia="uk-UA"/>
              </w:rPr>
              <w:t xml:space="preserve"> </w:t>
            </w:r>
          </w:p>
        </w:tc>
      </w:tr>
    </w:tbl>
    <w:p w:rsidR="002E02CA" w:rsidRPr="002E02CA" w:rsidRDefault="002E02CA" w:rsidP="002E02CA">
      <w:pPr>
        <w:outlineLvl w:val="2"/>
        <w:rPr>
          <w:rFonts w:eastAsia="Times New Roman" w:cs="Times New Roman"/>
          <w:bCs/>
          <w:color w:val="000000"/>
          <w:sz w:val="20"/>
          <w:szCs w:val="20"/>
          <w:u w:val="words"/>
          <w:lang w:val="en-US" w:eastAsia="uk-UA"/>
        </w:rPr>
      </w:pPr>
    </w:p>
    <w:p w:rsidR="002E02CA" w:rsidRPr="002E02CA" w:rsidRDefault="002E02CA" w:rsidP="002E02CA">
      <w:pPr>
        <w:outlineLvl w:val="2"/>
        <w:rPr>
          <w:rFonts w:eastAsia="Times New Roman" w:cs="Times New Roman"/>
          <w:b/>
          <w:color w:val="000000"/>
          <w:sz w:val="18"/>
          <w:szCs w:val="18"/>
          <w:shd w:val="clear" w:color="auto" w:fill="FFFFFF"/>
          <w:lang w:val="ru-RU" w:eastAsia="uk-UA"/>
        </w:rPr>
      </w:pPr>
      <w:r w:rsidRPr="002E02CA">
        <w:rPr>
          <w:rFonts w:eastAsia="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2E02CA">
        <w:rPr>
          <w:rFonts w:eastAsia="Times New Roman" w:cs="Times New Roman"/>
          <w:b/>
          <w:color w:val="000000"/>
          <w:sz w:val="18"/>
          <w:szCs w:val="18"/>
          <w:shd w:val="clear" w:color="auto" w:fill="FFFFFF"/>
          <w:lang w:val="ru-RU" w:eastAsia="uk-UA"/>
        </w:rPr>
        <w:t xml:space="preserve"> : </w:t>
      </w:r>
      <w:r w:rsidRPr="002E02CA">
        <w:rPr>
          <w:rFonts w:eastAsia="Times New Roman" w:cs="Times New Roman"/>
          <w:sz w:val="20"/>
          <w:szCs w:val="20"/>
          <w:lang w:eastAsia="uk-UA"/>
        </w:rPr>
        <w:t xml:space="preserve"> </w:t>
      </w:r>
    </w:p>
    <w:p w:rsidR="002E02CA" w:rsidRPr="002E02CA" w:rsidRDefault="002E02CA" w:rsidP="002E02CA">
      <w:pPr>
        <w:outlineLvl w:val="2"/>
        <w:rPr>
          <w:rFonts w:eastAsia="Times New Roman" w:cs="Times New Roman"/>
          <w:b/>
          <w:color w:val="000000"/>
          <w:sz w:val="20"/>
          <w:szCs w:val="20"/>
          <w:shd w:val="clear" w:color="auto" w:fill="FFFFFF"/>
          <w:lang w:val="ru-RU" w:eastAsia="uk-UA"/>
        </w:rPr>
      </w:pPr>
      <w:r w:rsidRPr="002E02CA">
        <w:rPr>
          <w:rFonts w:eastAsia="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2E02CA">
        <w:rPr>
          <w:rFonts w:eastAsia="Times New Roman" w:cs="Times New Roman"/>
          <w:b/>
          <w:color w:val="000000"/>
          <w:sz w:val="20"/>
          <w:szCs w:val="20"/>
          <w:shd w:val="clear" w:color="auto" w:fill="FFFFFF"/>
          <w:lang w:val="ru-RU" w:eastAsia="uk-UA"/>
        </w:rPr>
        <w:t>:</w:t>
      </w:r>
    </w:p>
    <w:p w:rsidR="002E02CA" w:rsidRPr="002E02CA" w:rsidRDefault="002E02CA" w:rsidP="002E02CA">
      <w:pPr>
        <w:outlineLvl w:val="2"/>
        <w:rPr>
          <w:rFonts w:eastAsia="Times New Roman" w:cs="Times New Roman"/>
          <w:b/>
          <w:bCs/>
          <w:szCs w:val="24"/>
          <w:lang w:val="ru-RU" w:eastAsia="uk-UA"/>
        </w:rPr>
      </w:pPr>
      <w:r w:rsidRPr="002E02CA">
        <w:rPr>
          <w:rFonts w:eastAsia="Times New Roman" w:cs="Times New Roman"/>
          <w:sz w:val="20"/>
          <w:szCs w:val="20"/>
          <w:lang w:eastAsia="uk-UA"/>
        </w:rPr>
        <w:t xml:space="preserve"> </w:t>
      </w:r>
    </w:p>
    <w:p w:rsidR="002E02CA" w:rsidRPr="002E02CA" w:rsidRDefault="002E02CA" w:rsidP="002E02CA">
      <w:pPr>
        <w:jc w:val="center"/>
        <w:outlineLvl w:val="2"/>
        <w:rPr>
          <w:rFonts w:eastAsia="Times New Roman" w:cs="Times New Roman"/>
          <w:b/>
          <w:bCs/>
          <w:szCs w:val="24"/>
          <w:lang w:val="ru-RU"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4) інформація про наглядову раду та виконавчий орган емітента</w:t>
      </w:r>
    </w:p>
    <w:p w:rsidR="002E02CA" w:rsidRPr="002E02CA" w:rsidRDefault="002E02CA" w:rsidP="002E02CA">
      <w:pPr>
        <w:outlineLvl w:val="2"/>
        <w:rPr>
          <w:rFonts w:eastAsia="Times New Roman" w:cs="Times New Roman"/>
          <w:b/>
          <w:bCs/>
          <w:color w:val="000000"/>
          <w:sz w:val="20"/>
          <w:szCs w:val="20"/>
          <w:lang w:val="ru-RU" w:eastAsia="uk-UA"/>
        </w:rPr>
      </w:pPr>
      <w:r w:rsidRPr="002E02CA">
        <w:rPr>
          <w:rFonts w:eastAsia="Times New Roman" w:cs="Times New Roman"/>
          <w:b/>
          <w:bCs/>
          <w:color w:val="000000"/>
          <w:sz w:val="20"/>
          <w:szCs w:val="20"/>
          <w:lang w:eastAsia="uk-UA"/>
        </w:rPr>
        <w:t xml:space="preserve">Склад наглядової ради (за наявності) </w:t>
      </w:r>
    </w:p>
    <w:p w:rsidR="002E02CA" w:rsidRPr="002E02CA" w:rsidRDefault="002E02CA" w:rsidP="002E02CA">
      <w:pPr>
        <w:outlineLvl w:val="2"/>
        <w:rPr>
          <w:rFonts w:eastAsia="Times New Roman" w:cs="Times New Roman"/>
          <w:b/>
          <w:bCs/>
          <w:color w:val="000000"/>
          <w:sz w:val="20"/>
          <w:szCs w:val="20"/>
          <w:lang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2E02CA" w:rsidRPr="002E02CA" w:rsidTr="00A55C52">
        <w:tc>
          <w:tcPr>
            <w:tcW w:w="1899" w:type="pct"/>
            <w:vMerge w:val="restart"/>
            <w:shd w:val="clear" w:color="auto" w:fill="auto"/>
            <w:vAlign w:val="center"/>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sz w:val="20"/>
                <w:szCs w:val="20"/>
                <w:lang w:val="ru-RU" w:eastAsia="ru-RU"/>
              </w:rPr>
              <w:t>Персональний склад наглядової ради</w:t>
            </w:r>
          </w:p>
        </w:tc>
        <w:tc>
          <w:tcPr>
            <w:tcW w:w="875" w:type="pct"/>
            <w:gridSpan w:val="2"/>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Незалежний член наглядової ради</w:t>
            </w:r>
          </w:p>
        </w:tc>
        <w:tc>
          <w:tcPr>
            <w:tcW w:w="2226" w:type="pct"/>
            <w:vMerge w:val="restart"/>
            <w:vAlign w:val="center"/>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sz w:val="20"/>
                <w:szCs w:val="20"/>
                <w:lang w:val="ru-RU" w:eastAsia="ru-RU"/>
              </w:rPr>
              <w:t>Функціональні обов'язки члена наглядової ради</w:t>
            </w:r>
          </w:p>
        </w:tc>
      </w:tr>
      <w:tr w:rsidR="002E02CA" w:rsidRPr="002E02CA" w:rsidTr="00A55C52">
        <w:tc>
          <w:tcPr>
            <w:tcW w:w="1899" w:type="pct"/>
            <w:vMerge/>
            <w:shd w:val="clear" w:color="auto" w:fill="auto"/>
          </w:tcPr>
          <w:p w:rsidR="002E02CA" w:rsidRPr="002E02CA" w:rsidRDefault="002E02CA" w:rsidP="002E02CA">
            <w:pPr>
              <w:rPr>
                <w:rFonts w:eastAsia="Times New Roman" w:cs="Times New Roman"/>
                <w:color w:val="000000"/>
                <w:sz w:val="20"/>
                <w:szCs w:val="20"/>
                <w:lang w:eastAsia="uk-UA"/>
              </w:rPr>
            </w:pP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Так*</w:t>
            </w: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Ні*</w:t>
            </w:r>
          </w:p>
        </w:tc>
        <w:tc>
          <w:tcPr>
            <w:tcW w:w="2226" w:type="pct"/>
            <w:vMerge/>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r>
      <w:tr w:rsidR="002E02CA" w:rsidRPr="002E02CA" w:rsidTr="00A55C52">
        <w:tc>
          <w:tcPr>
            <w:tcW w:w="1899"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Карпишев Геннадiй Миколайович </w:t>
            </w: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 </w:t>
            </w: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X</w:t>
            </w:r>
          </w:p>
        </w:tc>
        <w:tc>
          <w:tcPr>
            <w:tcW w:w="2226" w:type="pct"/>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Голова Наглядової ради Карпишев Геннадiй Миколайович є представником акціонера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Голова Наглядової ради повинен діяти в інтересах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Голова наглядової ради: </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 керує та організовує роботу наглядової ради та здійснює контроль за реалізацією плану роботи; </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 скликає засідання наглядової ради та головує на них; </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забезпечує контроль за виконанням наглядовою радою та директором рішень загальних зборів та наглядової ради;</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xml:space="preserve">- організовує роботу зі створення комітетів наглядової ради, а також координацію їх діяльності; </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здійснює інші функції, необхідні для організації діяльності наглядової ради спрямовані на досягнення мети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r>
      <w:tr w:rsidR="002E02CA" w:rsidRPr="002E02CA" w:rsidTr="00A55C52">
        <w:tc>
          <w:tcPr>
            <w:tcW w:w="1899"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Козаренко Сергiй Миколайович</w:t>
            </w: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X</w:t>
            </w:r>
          </w:p>
        </w:tc>
        <w:tc>
          <w:tcPr>
            <w:tcW w:w="2226" w:type="pct"/>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приділяти достатньо уваги та зусиль виконанню своїх обов'язків;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lastRenderedPageBreak/>
              <w:t>- не брати участі в поточному керівництві роботою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2E02CA" w:rsidRPr="002E02CA" w:rsidTr="00A55C52">
        <w:tc>
          <w:tcPr>
            <w:tcW w:w="1899"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lastRenderedPageBreak/>
              <w:t>Боренко Сергій Олександрович</w:t>
            </w: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X</w:t>
            </w:r>
          </w:p>
        </w:tc>
        <w:tc>
          <w:tcPr>
            <w:tcW w:w="2226" w:type="pct"/>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приділяти достатньо уваги та зусиль виконанню своїх обов'язків;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не брати участі в поточному керівництві роботою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2E02CA" w:rsidRPr="002E02CA" w:rsidTr="00A55C52">
        <w:tc>
          <w:tcPr>
            <w:tcW w:w="1899"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Кульбовська Віта Юріївна</w:t>
            </w: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X</w:t>
            </w: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c>
          <w:tcPr>
            <w:tcW w:w="2226" w:type="pct"/>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 наглядової ради Кульбовська Віта Юріївна є незалежним директором.</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 Наглядової ради повинен діяти в інтересах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приділяти достатньо уваги та зусиль виконанню своїх обов'язків;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не брати участі в поточному керівництві роботою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2E02CA" w:rsidRPr="002E02CA" w:rsidTr="00A55C52">
        <w:tc>
          <w:tcPr>
            <w:tcW w:w="1899"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lastRenderedPageBreak/>
              <w:t>Iщенко Олександр Миколайович</w:t>
            </w:r>
          </w:p>
        </w:tc>
        <w:tc>
          <w:tcPr>
            <w:tcW w:w="435"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X</w:t>
            </w:r>
          </w:p>
        </w:tc>
        <w:tc>
          <w:tcPr>
            <w:tcW w:w="440" w:type="pct"/>
            <w:shd w:val="clear" w:color="auto" w:fill="auto"/>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p>
        </w:tc>
        <w:tc>
          <w:tcPr>
            <w:tcW w:w="2226" w:type="pct"/>
          </w:tcPr>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приділяти достатньо уваги та зусиль виконанню своїх обов'язків;</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не брати участі в поточному керівництві роботою Товариства;</w:t>
            </w:r>
          </w:p>
          <w:p w:rsidR="002E02CA" w:rsidRPr="002E02CA" w:rsidRDefault="002E02CA" w:rsidP="002E02CA">
            <w:pPr>
              <w:spacing w:before="100" w:beforeAutospacing="1" w:after="100" w:afterAutospacing="1"/>
              <w:jc w:val="center"/>
              <w:rPr>
                <w:rFonts w:eastAsia="Times New Roman" w:cs="Times New Roman"/>
                <w:color w:val="000000"/>
                <w:sz w:val="20"/>
                <w:szCs w:val="20"/>
                <w:lang w:eastAsia="ru-RU"/>
              </w:rPr>
            </w:pPr>
            <w:r w:rsidRPr="002E02CA">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2E02CA" w:rsidRPr="002E02CA" w:rsidRDefault="002E02CA" w:rsidP="002E02CA">
      <w:pPr>
        <w:outlineLvl w:val="2"/>
        <w:rPr>
          <w:rFonts w:eastAsia="Times New Roman" w:cs="Times New Roman"/>
          <w:bCs/>
          <w:sz w:val="20"/>
          <w:szCs w:val="20"/>
          <w:lang w:val="ru-RU" w:eastAsia="uk-UA"/>
        </w:rPr>
      </w:pPr>
    </w:p>
    <w:p w:rsidR="002E02CA" w:rsidRPr="002E02CA" w:rsidRDefault="002E02CA" w:rsidP="002E02CA">
      <w:pPr>
        <w:ind w:left="-142"/>
        <w:outlineLvl w:val="2"/>
        <w:rPr>
          <w:rFonts w:eastAsia="Times New Roman" w:cs="Times New Roman"/>
          <w:b/>
          <w:bCs/>
          <w:color w:val="000000"/>
          <w:sz w:val="20"/>
          <w:szCs w:val="20"/>
          <w:lang w:val="ru-RU" w:eastAsia="uk-UA"/>
        </w:rPr>
      </w:pPr>
      <w:r w:rsidRPr="002E02CA">
        <w:rPr>
          <w:rFonts w:eastAsia="Times New Roman" w:cs="Times New Roman"/>
          <w:b/>
          <w:bCs/>
          <w:color w:val="000000"/>
          <w:sz w:val="20"/>
          <w:szCs w:val="20"/>
          <w:lang w:eastAsia="uk-UA"/>
        </w:rPr>
        <w:t>Чи проводилися засідання наглядової ради? Загальний опис прийнятих на них рішень</w:t>
      </w:r>
      <w:r w:rsidRPr="002E02CA">
        <w:rPr>
          <w:rFonts w:eastAsia="Times New Roman" w:cs="Times New Roman"/>
          <w:b/>
          <w:bCs/>
          <w:color w:val="000000"/>
          <w:sz w:val="20"/>
          <w:szCs w:val="20"/>
          <w:lang w:val="ru-RU" w:eastAsia="uk-UA"/>
        </w:rPr>
        <w:t xml:space="preserve"> :</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Протягом звітного періоду Наглядовою радою було проведено 11 (одинадцять) засідань, на яких розглядались питання, віднесені Статутом та чинним законодавством України до компетенції Наглядової ради, зокрема:</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2020 рік, визначення умов договору та встановлення розміру оплати його послуг;</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схвалення правочинів, укладених Товариством, щодо вчинення яких є заінтересованість;</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погодження звіту Директора про результати фінансово-господарської діяльності за 2020 рік та направлення його на розгляд річним загальним зборам акціонерів;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погодження звіту Наглядової ради про роботу в 2020 році та направлення його на розгляд річним загальним зборам акціонерів;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2020 рік;</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2020 рік;</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припинення повноважень виконуючого обов'язки Директора Товариства;</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обрання Директора Товариства, затвердження умов контракту та встановлення розміру його винагороди;</w:t>
      </w:r>
    </w:p>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про затвердження Положення про порядок продажу майна Товариства;</w:t>
      </w:r>
    </w:p>
    <w:p w:rsidR="002E02CA" w:rsidRPr="002E02CA" w:rsidRDefault="002E02CA" w:rsidP="002E02CA">
      <w:pPr>
        <w:outlineLvl w:val="2"/>
        <w:rPr>
          <w:rFonts w:eastAsia="Times New Roman" w:cs="Times New Roman"/>
          <w:b/>
          <w:bCs/>
          <w:color w:val="000000"/>
          <w:sz w:val="20"/>
          <w:szCs w:val="20"/>
          <w:lang w:val="ru-RU" w:eastAsia="uk-UA"/>
        </w:rPr>
      </w:pPr>
      <w:r w:rsidRPr="002E02CA">
        <w:rPr>
          <w:rFonts w:eastAsia="Times New Roman" w:cs="Times New Roman"/>
          <w:bCs/>
          <w:color w:val="000000"/>
          <w:sz w:val="20"/>
          <w:szCs w:val="20"/>
          <w:lang w:val="en-US" w:eastAsia="uk-UA"/>
        </w:rPr>
        <w:t>- про затвердження звітів Директора про результати фінансово-господарської діяльності за IV квартал 2020 року та І-ІІІ квартали 2021 року.</w:t>
      </w:r>
    </w:p>
    <w:p w:rsidR="002E02CA" w:rsidRPr="002E02CA" w:rsidRDefault="002E02CA" w:rsidP="002E02CA">
      <w:pPr>
        <w:ind w:left="-98"/>
        <w:outlineLvl w:val="2"/>
        <w:rPr>
          <w:rFonts w:eastAsia="Times New Roman" w:cs="Times New Roman"/>
          <w:b/>
          <w:bCs/>
          <w:sz w:val="20"/>
          <w:szCs w:val="20"/>
          <w:lang w:val="ru-RU" w:eastAsia="uk-UA"/>
        </w:rPr>
      </w:pPr>
    </w:p>
    <w:p w:rsidR="002E02CA" w:rsidRPr="002E02CA" w:rsidRDefault="002E02CA" w:rsidP="002E02CA">
      <w:pPr>
        <w:ind w:left="-98"/>
        <w:outlineLvl w:val="2"/>
        <w:rPr>
          <w:rFonts w:eastAsia="Times New Roman" w:cs="Times New Roman"/>
          <w:b/>
          <w:bCs/>
          <w:sz w:val="20"/>
          <w:szCs w:val="20"/>
          <w:lang w:val="ru-RU" w:eastAsia="uk-UA"/>
        </w:rPr>
      </w:pPr>
      <w:r w:rsidRPr="002E02CA">
        <w:rPr>
          <w:rFonts w:eastAsia="Times New Roman" w:cs="Times New Roman"/>
          <w:b/>
          <w:bCs/>
          <w:sz w:val="20"/>
          <w:szCs w:val="20"/>
          <w:lang w:val="ru-RU"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Cs/>
          <w:color w:val="000000"/>
          <w:sz w:val="20"/>
          <w:szCs w:val="20"/>
          <w:lang w:val="ru-RU" w:eastAsia="uk-UA"/>
        </w:rPr>
        <w:t xml:space="preserve"> </w:t>
      </w:r>
    </w:p>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2E02CA" w:rsidRPr="002E02CA" w:rsidTr="00A55C52">
        <w:trPr>
          <w:trHeight w:val="284"/>
        </w:trPr>
        <w:tc>
          <w:tcPr>
            <w:tcW w:w="2376"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28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33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Ні</w:t>
            </w:r>
          </w:p>
        </w:tc>
        <w:tc>
          <w:tcPr>
            <w:tcW w:w="5137" w:type="dxa"/>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Персональний склад комітетів</w:t>
            </w:r>
          </w:p>
        </w:tc>
      </w:tr>
      <w:tr w:rsidR="002E02CA" w:rsidRPr="002E02CA" w:rsidTr="00A55C52">
        <w:trPr>
          <w:trHeight w:val="284"/>
        </w:trPr>
        <w:tc>
          <w:tcPr>
            <w:tcW w:w="2376"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З питань аудиту</w:t>
            </w:r>
          </w:p>
        </w:tc>
        <w:tc>
          <w:tcPr>
            <w:tcW w:w="128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33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c>
          <w:tcPr>
            <w:tcW w:w="5137" w:type="dxa"/>
            <w:vAlign w:val="center"/>
          </w:tcPr>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xml:space="preserve"> </w:t>
            </w:r>
          </w:p>
        </w:tc>
      </w:tr>
      <w:tr w:rsidR="002E02CA" w:rsidRPr="002E02CA" w:rsidTr="00A55C52">
        <w:trPr>
          <w:trHeight w:val="284"/>
        </w:trPr>
        <w:tc>
          <w:tcPr>
            <w:tcW w:w="2376"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З питань призначень                    </w:t>
            </w:r>
          </w:p>
        </w:tc>
        <w:tc>
          <w:tcPr>
            <w:tcW w:w="1288"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c>
          <w:tcPr>
            <w:tcW w:w="1330"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X</w:t>
            </w:r>
          </w:p>
        </w:tc>
        <w:tc>
          <w:tcPr>
            <w:tcW w:w="5137" w:type="dxa"/>
            <w:vAlign w:val="center"/>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 </w:t>
            </w:r>
          </w:p>
        </w:tc>
      </w:tr>
      <w:tr w:rsidR="002E02CA" w:rsidRPr="002E02CA" w:rsidTr="00A55C52">
        <w:trPr>
          <w:trHeight w:val="284"/>
        </w:trPr>
        <w:tc>
          <w:tcPr>
            <w:tcW w:w="2376"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З винагород</w:t>
            </w:r>
          </w:p>
        </w:tc>
        <w:tc>
          <w:tcPr>
            <w:tcW w:w="128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33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c>
          <w:tcPr>
            <w:tcW w:w="5137" w:type="dxa"/>
            <w:vAlign w:val="center"/>
          </w:tcPr>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xml:space="preserve"> </w:t>
            </w:r>
          </w:p>
        </w:tc>
      </w:tr>
      <w:tr w:rsidR="002E02CA" w:rsidRPr="002E02CA" w:rsidTr="00A55C52">
        <w:trPr>
          <w:trHeight w:val="284"/>
        </w:trPr>
        <w:tc>
          <w:tcPr>
            <w:tcW w:w="1802"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lastRenderedPageBreak/>
              <w:t xml:space="preserve">Інші (запишіть)                                        </w:t>
            </w:r>
          </w:p>
        </w:tc>
        <w:tc>
          <w:tcPr>
            <w:tcW w:w="3192" w:type="dxa"/>
            <w:gridSpan w:val="3"/>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Комітети в складі наглядової ради не створювалися.</w:t>
            </w:r>
          </w:p>
        </w:tc>
        <w:tc>
          <w:tcPr>
            <w:tcW w:w="5137" w:type="dxa"/>
            <w:vAlign w:val="center"/>
          </w:tcPr>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 xml:space="preserve"> </w:t>
            </w:r>
          </w:p>
        </w:tc>
      </w:tr>
    </w:tbl>
    <w:p w:rsidR="002E02CA" w:rsidRPr="002E02CA" w:rsidRDefault="002E02CA" w:rsidP="002E02CA">
      <w:pPr>
        <w:ind w:left="-142"/>
        <w:rPr>
          <w:rFonts w:eastAsia="Times New Roman" w:cs="Times New Roman"/>
          <w:b/>
          <w:sz w:val="20"/>
          <w:szCs w:val="20"/>
          <w:lang w:val="ru-RU" w:eastAsia="uk-UA"/>
        </w:rPr>
      </w:pPr>
    </w:p>
    <w:p w:rsidR="002E02CA" w:rsidRPr="002E02CA" w:rsidRDefault="002E02CA" w:rsidP="002E02CA">
      <w:pPr>
        <w:ind w:left="-142"/>
        <w:rPr>
          <w:rFonts w:eastAsia="Times New Roman" w:cs="Times New Roman"/>
          <w:szCs w:val="24"/>
          <w:lang w:eastAsia="uk-UA"/>
        </w:rPr>
      </w:pPr>
      <w:r w:rsidRPr="002E02CA">
        <w:rPr>
          <w:rFonts w:eastAsia="Times New Roman" w:cs="Times New Roman"/>
          <w:b/>
          <w:sz w:val="20"/>
          <w:szCs w:val="20"/>
          <w:lang w:val="ru-RU" w:eastAsia="uk-UA"/>
        </w:rPr>
        <w:t>Чи проведені засідання комітетів наглядової ради, загальний опис прийнятих на них рішень</w:t>
      </w:r>
      <w:r w:rsidRPr="002E02CA">
        <w:rPr>
          <w:rFonts w:eastAsia="Times New Roman" w:cs="Times New Roman"/>
          <w:b/>
          <w:sz w:val="20"/>
          <w:szCs w:val="20"/>
          <w:lang w:eastAsia="uk-UA"/>
        </w:rPr>
        <w:t>:</w:t>
      </w:r>
      <w:r w:rsidRPr="002E02CA">
        <w:rPr>
          <w:rFonts w:eastAsia="Times New Roman" w:cs="Times New Roman"/>
          <w:szCs w:val="24"/>
          <w:lang w:eastAsia="uk-UA"/>
        </w:rPr>
        <w:t xml:space="preserve"> </w:t>
      </w:r>
    </w:p>
    <w:p w:rsidR="002E02CA" w:rsidRPr="002E02CA" w:rsidRDefault="002E02CA" w:rsidP="002E02CA">
      <w:pPr>
        <w:ind w:left="-142"/>
        <w:rPr>
          <w:rFonts w:eastAsia="Times New Roman" w:cs="Times New Roman"/>
          <w:b/>
          <w:sz w:val="20"/>
          <w:szCs w:val="20"/>
          <w:lang w:val="ru-RU" w:eastAsia="uk-UA"/>
        </w:rPr>
      </w:pPr>
      <w:r w:rsidRPr="002E02CA">
        <w:rPr>
          <w:rFonts w:eastAsia="Times New Roman" w:cs="Times New Roman"/>
          <w:bCs/>
          <w:sz w:val="20"/>
          <w:szCs w:val="20"/>
          <w:lang w:eastAsia="uk-UA"/>
        </w:rPr>
        <w:t xml:space="preserve"> </w:t>
      </w:r>
    </w:p>
    <w:p w:rsidR="002E02CA" w:rsidRPr="002E02CA" w:rsidRDefault="002E02CA" w:rsidP="002E02CA">
      <w:pPr>
        <w:ind w:left="-142"/>
        <w:rPr>
          <w:rFonts w:eastAsia="Times New Roman" w:cs="Times New Roman"/>
          <w:b/>
          <w:sz w:val="20"/>
          <w:szCs w:val="20"/>
          <w:lang w:val="ru-RU" w:eastAsia="uk-UA"/>
        </w:rPr>
      </w:pPr>
    </w:p>
    <w:p w:rsidR="002E02CA" w:rsidRPr="002E02CA" w:rsidRDefault="002E02CA" w:rsidP="002E02CA">
      <w:pPr>
        <w:ind w:left="-142"/>
        <w:rPr>
          <w:rFonts w:eastAsia="Times New Roman" w:cs="Times New Roman"/>
          <w:b/>
          <w:sz w:val="20"/>
          <w:szCs w:val="20"/>
          <w:lang w:val="ru-RU" w:eastAsia="uk-UA"/>
        </w:rPr>
      </w:pPr>
      <w:r w:rsidRPr="002E02CA">
        <w:rPr>
          <w:rFonts w:eastAsia="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 xml:space="preserve"> </w:t>
      </w:r>
    </w:p>
    <w:p w:rsidR="002E02CA" w:rsidRPr="002E02CA" w:rsidRDefault="002E02CA" w:rsidP="002E02CA">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2E02CA" w:rsidRPr="002E02CA" w:rsidTr="00A55C52">
        <w:tc>
          <w:tcPr>
            <w:tcW w:w="10137" w:type="dxa"/>
            <w:gridSpan w:val="2"/>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sz w:val="20"/>
                <w:szCs w:val="20"/>
                <w:lang w:val="ru-RU" w:eastAsia="uk-UA"/>
              </w:rPr>
              <w:t>Інформація про діяльність наглядової ради та оцінка її роботи</w:t>
            </w:r>
          </w:p>
        </w:tc>
      </w:tr>
      <w:tr w:rsidR="002E02CA" w:rsidRPr="002E02CA" w:rsidTr="00A55C52">
        <w:tc>
          <w:tcPr>
            <w:tcW w:w="1668" w:type="dxa"/>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sz w:val="20"/>
                <w:szCs w:val="20"/>
                <w:lang w:val="ru-RU" w:eastAsia="uk-UA"/>
              </w:rPr>
              <w:t>Оцінка роботи наглядової ради</w:t>
            </w:r>
          </w:p>
        </w:tc>
        <w:tc>
          <w:tcPr>
            <w:tcW w:w="8469" w:type="dxa"/>
          </w:tcPr>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eastAsia="uk-UA"/>
              </w:rPr>
              <w:t xml:space="preserve"> </w:t>
            </w:r>
          </w:p>
        </w:tc>
      </w:tr>
    </w:tbl>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Ні</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Граничний вік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1606"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Член наглядової ради не може одночасно бути директором.</w:t>
            </w:r>
          </w:p>
        </w:tc>
      </w:tr>
    </w:tbl>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Ні</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81"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673"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1606"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д/н</w:t>
            </w:r>
          </w:p>
        </w:tc>
      </w:tr>
    </w:tbl>
    <w:p w:rsidR="002E02CA" w:rsidRPr="002E02CA" w:rsidRDefault="002E02CA" w:rsidP="002E02CA">
      <w:pPr>
        <w:outlineLvl w:val="2"/>
        <w:rPr>
          <w:rFonts w:eastAsia="Times New Roman" w:cs="Times New Roman"/>
          <w:bCs/>
          <w:sz w:val="20"/>
          <w:szCs w:val="20"/>
          <w:lang w:val="en-US" w:eastAsia="uk-UA"/>
        </w:rPr>
      </w:pPr>
    </w:p>
    <w:p w:rsidR="002E02CA" w:rsidRPr="002E02CA" w:rsidRDefault="002E02CA" w:rsidP="002E02CA">
      <w:pPr>
        <w:outlineLvl w:val="2"/>
        <w:rPr>
          <w:rFonts w:eastAsia="Times New Roman" w:cs="Times New Roman"/>
          <w:b/>
          <w:bCs/>
          <w:color w:val="000000"/>
          <w:sz w:val="20"/>
          <w:szCs w:val="20"/>
          <w:lang w:val="ru-RU"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2E02CA" w:rsidRPr="002E02CA" w:rsidTr="00A55C52">
        <w:trPr>
          <w:trHeight w:val="284"/>
        </w:trPr>
        <w:tc>
          <w:tcPr>
            <w:tcW w:w="672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70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70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Ні</w:t>
            </w:r>
          </w:p>
        </w:tc>
      </w:tr>
      <w:tr w:rsidR="002E02CA" w:rsidRPr="002E02CA" w:rsidTr="00A55C52">
        <w:trPr>
          <w:trHeight w:val="284"/>
        </w:trPr>
        <w:tc>
          <w:tcPr>
            <w:tcW w:w="672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c>
          <w:tcPr>
            <w:tcW w:w="170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r>
      <w:tr w:rsidR="002E02CA" w:rsidRPr="002E02CA" w:rsidTr="00A55C52">
        <w:trPr>
          <w:trHeight w:val="284"/>
        </w:trPr>
        <w:tc>
          <w:tcPr>
            <w:tcW w:w="672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70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2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70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672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 xml:space="preserve"> </w:t>
            </w:r>
          </w:p>
        </w:tc>
        <w:tc>
          <w:tcPr>
            <w:tcW w:w="170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color w:val="000000"/>
                <w:sz w:val="20"/>
                <w:szCs w:val="20"/>
                <w:lang w:val="en-US" w:eastAsia="uk-UA"/>
              </w:rPr>
              <w:t>X</w:t>
            </w:r>
          </w:p>
        </w:tc>
      </w:tr>
      <w:tr w:rsidR="002E02CA" w:rsidRPr="002E02CA" w:rsidTr="00A55C52">
        <w:trPr>
          <w:trHeight w:val="284"/>
        </w:trPr>
        <w:tc>
          <w:tcPr>
            <w:tcW w:w="962"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Інше                                     </w:t>
            </w:r>
          </w:p>
        </w:tc>
        <w:tc>
          <w:tcPr>
            <w:tcW w:w="9175" w:type="dxa"/>
            <w:gridSpan w:val="3"/>
            <w:shd w:val="clear" w:color="auto" w:fill="auto"/>
            <w:vAlign w:val="center"/>
          </w:tcPr>
          <w:p w:rsidR="002E02CA" w:rsidRPr="002E02CA" w:rsidRDefault="002E02CA" w:rsidP="002E02CA">
            <w:pPr>
              <w:outlineLvl w:val="2"/>
              <w:rPr>
                <w:rFonts w:eastAsia="Times New Roman" w:cs="Times New Roman"/>
                <w:bCs/>
                <w:color w:val="000000"/>
                <w:sz w:val="20"/>
                <w:szCs w:val="20"/>
                <w:lang w:val="en-US" w:eastAsia="uk-UA"/>
              </w:rPr>
            </w:pPr>
            <w:r w:rsidRPr="002E02CA">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2E02CA" w:rsidRPr="002E02CA" w:rsidRDefault="002E02CA" w:rsidP="002E02CA">
            <w:pPr>
              <w:outlineLvl w:val="2"/>
              <w:rPr>
                <w:rFonts w:eastAsia="Times New Roman" w:cs="Times New Roman"/>
                <w:bCs/>
                <w:sz w:val="20"/>
                <w:szCs w:val="20"/>
                <w:lang w:val="ru-RU" w:eastAsia="uk-UA"/>
              </w:rPr>
            </w:pPr>
          </w:p>
        </w:tc>
      </w:tr>
    </w:tbl>
    <w:p w:rsidR="002E02CA" w:rsidRPr="002E02CA" w:rsidRDefault="002E02CA" w:rsidP="002E02CA">
      <w:pPr>
        <w:outlineLvl w:val="2"/>
        <w:rPr>
          <w:rFonts w:eastAsia="Times New Roman" w:cs="Times New Roman"/>
          <w:bCs/>
          <w:sz w:val="20"/>
          <w:szCs w:val="20"/>
          <w:lang w:val="ru-RU"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Інформація про виконавчий орган</w:t>
      </w:r>
    </w:p>
    <w:p w:rsidR="002E02CA" w:rsidRPr="002E02CA" w:rsidRDefault="002E02CA" w:rsidP="002E02CA">
      <w:pPr>
        <w:spacing w:before="100" w:beforeAutospacing="1" w:after="100" w:afterAutospacing="1"/>
        <w:rPr>
          <w:rFonts w:eastAsia="Times New Roman" w:cs="Times New Roman"/>
          <w:b/>
          <w:color w:val="000000"/>
          <w:sz w:val="20"/>
          <w:szCs w:val="20"/>
          <w:lang w:eastAsia="ru-RU"/>
        </w:rPr>
      </w:pPr>
      <w:r w:rsidRPr="002E02CA">
        <w:rPr>
          <w:rFonts w:eastAsia="Times New Roman" w:cs="Times New Roman"/>
          <w:b/>
          <w:color w:val="000000"/>
          <w:sz w:val="20"/>
          <w:szCs w:val="20"/>
          <w:lang w:val="en-US" w:eastAsia="ru-RU"/>
        </w:rPr>
        <w:t>Склад</w:t>
      </w:r>
      <w:r w:rsidRPr="002E02CA">
        <w:rPr>
          <w:rFonts w:eastAsia="Times New Roman" w:cs="Times New Roman"/>
          <w:b/>
          <w:color w:val="000000"/>
          <w:sz w:val="20"/>
          <w:szCs w:val="20"/>
          <w:lang w:eastAsia="ru-RU"/>
        </w:rPr>
        <w:t xml:space="preserve"> виконавчого органу</w:t>
      </w:r>
    </w:p>
    <w:p w:rsidR="002E02CA" w:rsidRPr="002E02CA" w:rsidRDefault="002E02CA" w:rsidP="002E02CA">
      <w:pPr>
        <w:rPr>
          <w:rFonts w:eastAsia="Times New Roman" w:cs="Times New Roman"/>
          <w:vanish/>
          <w:color w:val="000000"/>
          <w:szCs w:val="24"/>
          <w:lang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2E02CA" w:rsidRPr="002E02CA" w:rsidTr="00A55C52">
        <w:tc>
          <w:tcPr>
            <w:tcW w:w="449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Функціональні обов'язки</w:t>
            </w:r>
          </w:p>
        </w:tc>
      </w:tr>
      <w:tr w:rsidR="002E02CA" w:rsidRPr="002E02CA" w:rsidTr="00A55C52">
        <w:tc>
          <w:tcPr>
            <w:tcW w:w="449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color w:val="000000"/>
                <w:sz w:val="20"/>
                <w:szCs w:val="20"/>
                <w:lang w:eastAsia="uk-UA"/>
              </w:rPr>
            </w:pPr>
            <w:r w:rsidRPr="002E02CA">
              <w:rPr>
                <w:rFonts w:eastAsia="Times New Roman" w:cs="Times New Roman"/>
                <w:color w:val="000000"/>
                <w:sz w:val="20"/>
                <w:szCs w:val="20"/>
                <w:lang w:eastAsia="uk-UA"/>
              </w:rPr>
              <w:t>Директор Строкоус Микола Кузьмович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color w:val="000000"/>
                <w:sz w:val="20"/>
                <w:szCs w:val="20"/>
                <w:lang w:eastAsia="uk-UA"/>
              </w:rPr>
            </w:pPr>
            <w:r w:rsidRPr="002E02CA">
              <w:rPr>
                <w:rFonts w:eastAsia="Times New Roman" w:cs="Times New Roman"/>
                <w:color w:val="000000"/>
                <w:sz w:val="20"/>
                <w:szCs w:val="20"/>
                <w:lang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2E02CA" w:rsidRPr="002E02CA" w:rsidRDefault="002E02CA" w:rsidP="002E02CA">
            <w:pPr>
              <w:jc w:val="center"/>
              <w:rPr>
                <w:rFonts w:eastAsia="Times New Roman" w:cs="Times New Roman"/>
                <w:color w:val="000000"/>
                <w:sz w:val="20"/>
                <w:szCs w:val="20"/>
                <w:lang w:eastAsia="uk-UA"/>
              </w:rPr>
            </w:pPr>
            <w:r w:rsidRPr="002E02CA">
              <w:rPr>
                <w:rFonts w:eastAsia="Times New Roman" w:cs="Times New Roman"/>
                <w:color w:val="000000"/>
                <w:sz w:val="20"/>
                <w:szCs w:val="20"/>
                <w:lang w:eastAsia="uk-UA"/>
              </w:rPr>
              <w:t>Права та обов'язки директора визначаються цим статутом, Положенням про директора, а також контрактом, що укладається з ним.</w:t>
            </w:r>
          </w:p>
          <w:p w:rsidR="002E02CA" w:rsidRPr="002E02CA" w:rsidRDefault="002E02CA" w:rsidP="002E02CA">
            <w:pPr>
              <w:jc w:val="center"/>
              <w:rPr>
                <w:rFonts w:eastAsia="Times New Roman" w:cs="Times New Roman"/>
                <w:color w:val="000000"/>
                <w:sz w:val="20"/>
                <w:szCs w:val="20"/>
                <w:lang w:eastAsia="uk-UA"/>
              </w:rPr>
            </w:pPr>
            <w:r w:rsidRPr="002E02CA">
              <w:rPr>
                <w:rFonts w:eastAsia="Times New Roman" w:cs="Times New Roman"/>
                <w:color w:val="000000"/>
                <w:sz w:val="20"/>
                <w:szCs w:val="20"/>
                <w:lang w:eastAsia="uk-UA"/>
              </w:rPr>
              <w:t>Директор підзвітний загальним зборам та наглядовій раді, організовує виконання їх рішень.</w:t>
            </w:r>
          </w:p>
          <w:p w:rsidR="002E02CA" w:rsidRPr="002E02CA" w:rsidRDefault="002E02CA" w:rsidP="002E02CA">
            <w:pPr>
              <w:jc w:val="center"/>
              <w:rPr>
                <w:rFonts w:eastAsia="Times New Roman" w:cs="Times New Roman"/>
                <w:color w:val="000000"/>
                <w:sz w:val="20"/>
                <w:szCs w:val="20"/>
                <w:lang w:eastAsia="uk-UA"/>
              </w:rPr>
            </w:pPr>
            <w:r w:rsidRPr="002E02CA">
              <w:rPr>
                <w:rFonts w:eastAsia="Times New Roman" w:cs="Times New Roman"/>
                <w:color w:val="000000"/>
                <w:sz w:val="20"/>
                <w:szCs w:val="20"/>
                <w:lang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2E02CA" w:rsidRPr="002E02CA" w:rsidRDefault="002E02CA" w:rsidP="002E02CA">
            <w:pPr>
              <w:jc w:val="center"/>
              <w:rPr>
                <w:rFonts w:eastAsia="Times New Roman" w:cs="Times New Roman"/>
                <w:color w:val="000000"/>
                <w:sz w:val="20"/>
                <w:szCs w:val="20"/>
                <w:lang w:eastAsia="uk-UA"/>
              </w:rPr>
            </w:pPr>
          </w:p>
        </w:tc>
      </w:tr>
    </w:tbl>
    <w:p w:rsidR="002E02CA" w:rsidRPr="002E02CA" w:rsidRDefault="002E02CA" w:rsidP="002E02CA">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7007"/>
      </w:tblGrid>
      <w:tr w:rsidR="002E02CA" w:rsidRPr="002E02CA" w:rsidTr="00A55C52">
        <w:tc>
          <w:tcPr>
            <w:tcW w:w="2943" w:type="dxa"/>
          </w:tcPr>
          <w:p w:rsidR="002E02CA" w:rsidRPr="002E02CA" w:rsidRDefault="002E02CA" w:rsidP="002E02CA">
            <w:pPr>
              <w:rPr>
                <w:rFonts w:eastAsia="Times New Roman" w:cs="Times New Roman"/>
                <w:b/>
                <w:sz w:val="20"/>
                <w:szCs w:val="20"/>
                <w:lang w:val="ru-RU" w:eastAsia="uk-UA"/>
              </w:rPr>
            </w:pPr>
            <w:r w:rsidRPr="002E02CA">
              <w:rPr>
                <w:rFonts w:eastAsia="Times New Roman" w:cs="Times New Roman"/>
                <w:b/>
                <w:sz w:val="20"/>
                <w:szCs w:val="20"/>
                <w:lang w:val="ru-RU" w:eastAsia="uk-UA"/>
              </w:rPr>
              <w:t>Чи проведені засідання виконавчого органу:</w:t>
            </w:r>
            <w:r w:rsidRPr="002E02CA">
              <w:rPr>
                <w:rFonts w:eastAsia="Times New Roman" w:cs="Times New Roman"/>
                <w:b/>
                <w:sz w:val="20"/>
                <w:szCs w:val="20"/>
                <w:lang w:val="ru-RU" w:eastAsia="uk-UA"/>
              </w:rPr>
              <w:br/>
              <w:t>загальний опис прийнятих на них рішень;</w:t>
            </w:r>
            <w:r w:rsidRPr="002E02CA">
              <w:rPr>
                <w:rFonts w:eastAsia="Times New Roman" w:cs="Times New Roman"/>
                <w:b/>
                <w:sz w:val="20"/>
                <w:szCs w:val="20"/>
                <w:lang w:val="ru-RU" w:eastAsia="uk-UA"/>
              </w:rPr>
              <w:br/>
              <w:t>інформація про результати роботи виконавчого органу;</w:t>
            </w:r>
            <w:r w:rsidRPr="002E02CA">
              <w:rPr>
                <w:rFonts w:eastAsia="Times New Roman" w:cs="Times New Roman"/>
                <w:b/>
                <w:sz w:val="20"/>
                <w:szCs w:val="20"/>
                <w:lang w:val="ru-RU"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ru-RU" w:eastAsia="uk-UA"/>
              </w:rPr>
              <w:t xml:space="preserve"> </w:t>
            </w:r>
          </w:p>
        </w:tc>
      </w:tr>
      <w:tr w:rsidR="002E02CA" w:rsidRPr="002E02CA" w:rsidTr="00A55C52">
        <w:tc>
          <w:tcPr>
            <w:tcW w:w="2943" w:type="dxa"/>
          </w:tcPr>
          <w:p w:rsidR="002E02CA" w:rsidRPr="002E02CA" w:rsidRDefault="002E02CA" w:rsidP="002E02CA">
            <w:pPr>
              <w:rPr>
                <w:rFonts w:eastAsia="Times New Roman" w:cs="Times New Roman"/>
                <w:b/>
                <w:sz w:val="20"/>
                <w:szCs w:val="20"/>
                <w:lang w:val="ru-RU" w:eastAsia="uk-UA"/>
              </w:rPr>
            </w:pPr>
            <w:r w:rsidRPr="002E02CA">
              <w:rPr>
                <w:rFonts w:eastAsia="Times New Roman" w:cs="Times New Roman"/>
                <w:b/>
                <w:sz w:val="20"/>
                <w:szCs w:val="20"/>
                <w:lang w:val="ru-RU" w:eastAsia="uk-UA"/>
              </w:rPr>
              <w:t>Оцінка роботи виконавчого органу</w:t>
            </w:r>
          </w:p>
        </w:tc>
        <w:tc>
          <w:tcPr>
            <w:tcW w:w="7194" w:type="dxa"/>
          </w:tcPr>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ru-RU" w:eastAsia="uk-UA"/>
              </w:rPr>
              <w:t xml:space="preserve"> </w:t>
            </w:r>
          </w:p>
        </w:tc>
      </w:tr>
    </w:tbl>
    <w:p w:rsidR="002E02CA" w:rsidRPr="002E02CA" w:rsidRDefault="002E02CA" w:rsidP="002E02CA">
      <w:pPr>
        <w:rPr>
          <w:rFonts w:eastAsia="Times New Roman" w:cs="Times New Roman"/>
          <w:szCs w:val="24"/>
          <w:lang w:val="ru-RU"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jc w:val="center"/>
        <w:rPr>
          <w:rFonts w:eastAsia="Times New Roman" w:cs="Times New Roman"/>
          <w:b/>
          <w:color w:val="000000"/>
          <w:sz w:val="28"/>
          <w:szCs w:val="28"/>
          <w:lang w:eastAsia="uk-UA"/>
        </w:rPr>
      </w:pPr>
      <w:r w:rsidRPr="002E02CA">
        <w:rPr>
          <w:rFonts w:eastAsia="Times New Roman" w:cs="Times New Roman"/>
          <w:b/>
          <w:color w:val="000000"/>
          <w:sz w:val="28"/>
          <w:szCs w:val="28"/>
          <w:lang w:eastAsia="uk-UA"/>
        </w:rPr>
        <w:lastRenderedPageBreak/>
        <w:t>Додаткова інформація про наглядову раду та виконавчий орган емітента</w:t>
      </w: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 xml:space="preserve"> </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2E02CA" w:rsidRPr="002E02CA" w:rsidRDefault="002E02CA" w:rsidP="002E02CA">
      <w:pPr>
        <w:outlineLvl w:val="2"/>
        <w:rPr>
          <w:rFonts w:eastAsia="Times New Roman" w:cs="Times New Roman"/>
          <w:bCs/>
          <w:sz w:val="20"/>
          <w:szCs w:val="20"/>
          <w:lang w:eastAsia="uk-UA"/>
        </w:rPr>
      </w:pPr>
    </w:p>
    <w:p w:rsidR="002E02CA" w:rsidRPr="002E02CA" w:rsidRDefault="002E02CA" w:rsidP="002E02CA">
      <w:pPr>
        <w:outlineLvl w:val="2"/>
        <w:rPr>
          <w:rFonts w:eastAsia="Times New Roman" w:cs="Times New Roman"/>
          <w:b/>
          <w:bCs/>
          <w:sz w:val="20"/>
          <w:szCs w:val="20"/>
          <w:lang w:val="ru-RU" w:eastAsia="uk-UA"/>
        </w:rPr>
      </w:pPr>
      <w:r w:rsidRPr="002E02CA">
        <w:rPr>
          <w:rFonts w:eastAsia="Times New Roman" w:cs="Times New Roman"/>
          <w:b/>
          <w:bCs/>
          <w:sz w:val="20"/>
          <w:szCs w:val="20"/>
          <w:lang w:val="ru-RU" w:eastAsia="uk-UA"/>
        </w:rPr>
        <w:t>Опис основних характеристик систем внутрішнього контролю і управління ризиками емітента:</w:t>
      </w:r>
    </w:p>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 xml:space="preserve"> </w:t>
      </w:r>
    </w:p>
    <w:p w:rsidR="002E02CA" w:rsidRPr="002E02CA" w:rsidRDefault="002E02CA" w:rsidP="002E02CA">
      <w:pPr>
        <w:outlineLvl w:val="2"/>
        <w:rPr>
          <w:rFonts w:eastAsia="Times New Roman" w:cs="Times New Roman"/>
          <w:b/>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sz w:val="20"/>
          <w:szCs w:val="20"/>
          <w:lang w:eastAsia="uk-UA"/>
        </w:rPr>
        <w:t>Чи створено у вашому акціонерному товаристві ревізійну комісію або введено посаду ревізора?</w:t>
      </w:r>
      <w:r w:rsidRPr="002E02CA">
        <w:rPr>
          <w:rFonts w:eastAsia="Times New Roman" w:cs="Times New Roman"/>
          <w:sz w:val="20"/>
          <w:szCs w:val="20"/>
          <w:lang w:eastAsia="uk-UA"/>
        </w:rPr>
        <w:t xml:space="preserve"> </w:t>
      </w:r>
      <w:r w:rsidRPr="002E02CA">
        <w:rPr>
          <w:rFonts w:eastAsia="Times New Roman" w:cs="Times New Roman"/>
          <w:b/>
          <w:bCs/>
          <w:sz w:val="20"/>
          <w:szCs w:val="20"/>
          <w:lang w:eastAsia="uk-UA"/>
        </w:rPr>
        <w:t>(так, створено ревізійну комісію / так, введено посаду ревізора / ні)</w:t>
      </w:r>
      <w:r w:rsidRPr="002E02CA">
        <w:rPr>
          <w:rFonts w:eastAsia="Times New Roman" w:cs="Times New Roman"/>
          <w:sz w:val="20"/>
          <w:szCs w:val="20"/>
          <w:lang w:eastAsia="uk-UA"/>
        </w:rPr>
        <w:t xml:space="preserve"> </w:t>
      </w:r>
      <w:r w:rsidRPr="002E02CA">
        <w:rPr>
          <w:rFonts w:eastAsia="Times New Roman" w:cs="Times New Roman"/>
          <w:b/>
          <w:bCs/>
          <w:color w:val="000000"/>
          <w:sz w:val="20"/>
          <w:szCs w:val="20"/>
          <w:lang w:eastAsia="uk-UA"/>
        </w:rPr>
        <w:t xml:space="preserve">  </w:t>
      </w:r>
      <w:r w:rsidRPr="002E02CA">
        <w:rPr>
          <w:rFonts w:eastAsia="Times New Roman" w:cs="Times New Roman"/>
          <w:bCs/>
          <w:color w:val="000000"/>
          <w:sz w:val="20"/>
          <w:szCs w:val="20"/>
          <w:u w:val="single"/>
          <w:lang w:val="en-US" w:eastAsia="uk-UA"/>
        </w:rPr>
        <w:t>Ні</w:t>
      </w:r>
    </w:p>
    <w:p w:rsidR="002E02CA" w:rsidRPr="002E02CA" w:rsidRDefault="002E02CA" w:rsidP="002E02CA">
      <w:pPr>
        <w:spacing w:before="100" w:beforeAutospacing="1" w:after="100" w:afterAutospacing="1"/>
        <w:jc w:val="both"/>
        <w:rPr>
          <w:rFonts w:eastAsia="Times New Roman" w:cs="Times New Roman"/>
          <w:b/>
          <w:color w:val="000000"/>
          <w:sz w:val="20"/>
          <w:szCs w:val="20"/>
          <w:lang w:val="ru-RU" w:eastAsia="ru-RU"/>
        </w:rPr>
      </w:pPr>
      <w:r w:rsidRPr="002E02CA">
        <w:rPr>
          <w:rFonts w:eastAsia="Times New Roman" w:cs="Times New Roman"/>
          <w:b/>
          <w:sz w:val="20"/>
          <w:szCs w:val="20"/>
          <w:lang w:val="ru-RU" w:eastAsia="ru-RU"/>
        </w:rPr>
        <w:t>Якщо в товаристві створено ревізійну комісію:</w:t>
      </w: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 xml:space="preserve">Кількість членів ревізійної комісії </w:t>
      </w:r>
      <w:r w:rsidRPr="002E02CA">
        <w:rPr>
          <w:rFonts w:eastAsia="Times New Roman" w:cs="Times New Roman"/>
          <w:b/>
          <w:bCs/>
          <w:color w:val="000000"/>
          <w:sz w:val="20"/>
          <w:szCs w:val="20"/>
          <w:u w:val="single"/>
          <w:lang w:eastAsia="uk-UA"/>
        </w:rPr>
        <w:t xml:space="preserve"> </w:t>
      </w:r>
      <w:r w:rsidRPr="002E02CA">
        <w:rPr>
          <w:rFonts w:eastAsia="Times New Roman" w:cs="Times New Roman"/>
          <w:bCs/>
          <w:color w:val="000000"/>
          <w:sz w:val="20"/>
          <w:szCs w:val="20"/>
          <w:u w:val="single"/>
          <w:lang w:val="en-US" w:eastAsia="uk-UA"/>
        </w:rPr>
        <w:t>0</w:t>
      </w:r>
      <w:r w:rsidRPr="002E02CA">
        <w:rPr>
          <w:rFonts w:eastAsia="Times New Roman" w:cs="Times New Roman"/>
          <w:b/>
          <w:bCs/>
          <w:color w:val="000000"/>
          <w:sz w:val="20"/>
          <w:szCs w:val="20"/>
          <w:u w:val="single"/>
          <w:lang w:eastAsia="uk-UA"/>
        </w:rPr>
        <w:t xml:space="preserve"> </w:t>
      </w:r>
      <w:r w:rsidRPr="002E02CA">
        <w:rPr>
          <w:rFonts w:eastAsia="Times New Roman" w:cs="Times New Roman"/>
          <w:b/>
          <w:bCs/>
          <w:color w:val="000000"/>
          <w:sz w:val="20"/>
          <w:szCs w:val="20"/>
          <w:lang w:eastAsia="uk-UA"/>
        </w:rPr>
        <w:t xml:space="preserve"> осіб.</w:t>
      </w:r>
    </w:p>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val="ru-RU" w:eastAsia="uk-UA"/>
        </w:rPr>
      </w:pPr>
      <w:r w:rsidRPr="002E02CA">
        <w:rPr>
          <w:rFonts w:eastAsia="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2E02CA">
        <w:rPr>
          <w:rFonts w:eastAsia="Times New Roman" w:cs="Times New Roman"/>
          <w:b/>
          <w:bCs/>
          <w:color w:val="000000"/>
          <w:sz w:val="20"/>
          <w:szCs w:val="20"/>
          <w:u w:val="single"/>
          <w:lang w:eastAsia="uk-UA"/>
        </w:rPr>
        <w:t xml:space="preserve"> </w:t>
      </w:r>
      <w:r w:rsidRPr="002E02CA">
        <w:rPr>
          <w:rFonts w:eastAsia="Times New Roman" w:cs="Times New Roman"/>
          <w:bCs/>
          <w:color w:val="000000"/>
          <w:sz w:val="20"/>
          <w:szCs w:val="20"/>
          <w:u w:val="single"/>
          <w:lang w:val="en-US" w:eastAsia="uk-UA"/>
        </w:rPr>
        <w:t>0</w:t>
      </w:r>
      <w:r w:rsidRPr="002E02CA">
        <w:rPr>
          <w:rFonts w:eastAsia="Times New Roman" w:cs="Times New Roman"/>
          <w:bCs/>
          <w:color w:val="000000"/>
          <w:sz w:val="20"/>
          <w:szCs w:val="20"/>
          <w:u w:val="single"/>
          <w:lang w:val="ru-RU" w:eastAsia="uk-UA"/>
        </w:rPr>
        <w:t xml:space="preserve"> </w:t>
      </w:r>
    </w:p>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val="ru-RU" w:eastAsia="uk-UA"/>
        </w:rPr>
      </w:pPr>
      <w:r w:rsidRPr="002E02CA">
        <w:rPr>
          <w:rFonts w:eastAsia="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Загальні збори акціонерів</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Наглядова рада</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Виконавчий орган</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Не належить до компетенції жодного органу</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Затвердження планів</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діяльності (бізнес-планів)</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Визначення розміру</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винагороди для голови та</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членів виконавчого органу</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Визначення розміру</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винагороди для голови</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та членів наглядової ради</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Прийняття рішення про</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притягнення до майнової</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відповідальності членів</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виконавчого органу</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Прийняття рішення про</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додаткову емісію акцій</w:t>
            </w:r>
            <w:r w:rsidRPr="002E02CA">
              <w:rPr>
                <w:rFonts w:eastAsia="Times New Roman" w:cs="Times New Roman"/>
                <w:bCs/>
                <w:color w:val="000000"/>
                <w:sz w:val="20"/>
                <w:szCs w:val="20"/>
                <w:lang w:val="ru-RU" w:eastAsia="uk-UA"/>
              </w:rPr>
              <w:t xml:space="preserve"> </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Прийняття рішення про</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викуп, реалізацію та</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розміщення власних акцій</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4350" w:type="dxa"/>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Затвердження договорів, щодо яких існує конфлікт</w:t>
            </w:r>
            <w:r w:rsidRPr="002E02CA">
              <w:rPr>
                <w:rFonts w:eastAsia="Times New Roman" w:cs="Times New Roman"/>
                <w:bCs/>
                <w:color w:val="000000"/>
                <w:sz w:val="20"/>
                <w:szCs w:val="20"/>
                <w:lang w:val="ru-RU" w:eastAsia="uk-UA"/>
              </w:rPr>
              <w:t xml:space="preserve"> </w:t>
            </w:r>
            <w:r w:rsidRPr="002E02CA">
              <w:rPr>
                <w:rFonts w:eastAsia="Times New Roman" w:cs="Times New Roman"/>
                <w:bCs/>
                <w:color w:val="000000"/>
                <w:sz w:val="20"/>
                <w:szCs w:val="20"/>
                <w:lang w:eastAsia="uk-UA"/>
              </w:rPr>
              <w:t>інтересів</w:t>
            </w:r>
          </w:p>
        </w:tc>
        <w:tc>
          <w:tcPr>
            <w:tcW w:w="138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85"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400"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61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bl>
    <w:p w:rsidR="002E02CA" w:rsidRPr="002E02CA" w:rsidRDefault="002E02CA" w:rsidP="002E02CA">
      <w:pPr>
        <w:outlineLvl w:val="2"/>
        <w:rPr>
          <w:rFonts w:eastAsia="Times New Roman" w:cs="Times New Roman"/>
          <w:bCs/>
          <w:sz w:val="20"/>
          <w:szCs w:val="20"/>
          <w:lang w:val="en-US" w:eastAsia="uk-UA"/>
        </w:rPr>
      </w:pPr>
    </w:p>
    <w:p w:rsidR="002E02CA" w:rsidRPr="002E02CA" w:rsidRDefault="002E02CA" w:rsidP="002E02CA">
      <w:pPr>
        <w:outlineLvl w:val="2"/>
        <w:rPr>
          <w:rFonts w:eastAsia="Times New Roman" w:cs="Times New Roman"/>
          <w:bCs/>
          <w:sz w:val="20"/>
          <w:szCs w:val="20"/>
          <w:u w:val="single"/>
          <w:lang w:val="ru-RU" w:eastAsia="uk-UA"/>
        </w:rPr>
      </w:pPr>
      <w:r w:rsidRPr="002E02CA">
        <w:rPr>
          <w:rFonts w:eastAsia="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2E02CA">
        <w:rPr>
          <w:rFonts w:eastAsia="Times New Roman" w:cs="Times New Roman"/>
          <w:b/>
          <w:bCs/>
          <w:color w:val="000000"/>
          <w:sz w:val="20"/>
          <w:szCs w:val="20"/>
          <w:lang w:val="ru-RU" w:eastAsia="uk-UA"/>
        </w:rPr>
        <w:t xml:space="preserve"> )  </w:t>
      </w:r>
      <w:r w:rsidRPr="002E02CA">
        <w:rPr>
          <w:rFonts w:eastAsia="Times New Roman" w:cs="Times New Roman"/>
          <w:b/>
          <w:bCs/>
          <w:color w:val="000000"/>
          <w:sz w:val="20"/>
          <w:szCs w:val="20"/>
          <w:u w:val="single"/>
          <w:lang w:val="ru-RU" w:eastAsia="uk-UA"/>
        </w:rPr>
        <w:t xml:space="preserve"> </w:t>
      </w:r>
      <w:r w:rsidRPr="002E02CA">
        <w:rPr>
          <w:rFonts w:eastAsia="Times New Roman" w:cs="Times New Roman"/>
          <w:bCs/>
          <w:sz w:val="20"/>
          <w:szCs w:val="20"/>
          <w:u w:val="single"/>
          <w:lang w:val="en-US" w:eastAsia="uk-UA"/>
        </w:rPr>
        <w:t>Так</w:t>
      </w:r>
      <w:r w:rsidRPr="002E02CA">
        <w:rPr>
          <w:rFonts w:eastAsia="Times New Roman" w:cs="Times New Roman"/>
          <w:bCs/>
          <w:sz w:val="20"/>
          <w:szCs w:val="20"/>
          <w:u w:val="single"/>
          <w:lang w:val="ru-RU" w:eastAsia="uk-UA"/>
        </w:rPr>
        <w:t xml:space="preserve"> </w:t>
      </w:r>
    </w:p>
    <w:p w:rsidR="002E02CA" w:rsidRPr="002E02CA" w:rsidRDefault="002E02CA" w:rsidP="002E02CA">
      <w:pPr>
        <w:outlineLvl w:val="2"/>
        <w:rPr>
          <w:rFonts w:eastAsia="Times New Roman" w:cs="Times New Roman"/>
          <w:b/>
          <w:bCs/>
          <w:color w:val="000000"/>
          <w:sz w:val="20"/>
          <w:szCs w:val="20"/>
          <w:lang w:val="ru-RU" w:eastAsia="uk-UA"/>
        </w:rPr>
      </w:pPr>
    </w:p>
    <w:p w:rsidR="002E02CA" w:rsidRPr="002E02CA" w:rsidRDefault="002E02CA" w:rsidP="002E02CA">
      <w:pPr>
        <w:outlineLvl w:val="2"/>
        <w:rPr>
          <w:rFonts w:eastAsia="Times New Roman" w:cs="Times New Roman"/>
          <w:bCs/>
          <w:sz w:val="20"/>
          <w:szCs w:val="20"/>
          <w:u w:val="single"/>
          <w:lang w:val="ru-RU" w:eastAsia="uk-UA"/>
        </w:rPr>
      </w:pPr>
      <w:r w:rsidRPr="002E02CA">
        <w:rPr>
          <w:rFonts w:eastAsia="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2E02CA">
        <w:rPr>
          <w:rFonts w:eastAsia="Times New Roman" w:cs="Times New Roman"/>
          <w:b/>
          <w:bCs/>
          <w:color w:val="000000"/>
          <w:sz w:val="20"/>
          <w:szCs w:val="20"/>
          <w:lang w:eastAsia="uk-UA"/>
        </w:rPr>
        <w:br/>
        <w:t>осіб  та  обов'язком  діяти  в  інтересах акціонерного товариства? (так/ні)</w:t>
      </w:r>
      <w:r w:rsidRPr="002E02CA">
        <w:rPr>
          <w:rFonts w:eastAsia="Times New Roman" w:cs="Times New Roman"/>
          <w:b/>
          <w:bCs/>
          <w:color w:val="000000"/>
          <w:sz w:val="20"/>
          <w:szCs w:val="20"/>
          <w:lang w:val="ru-RU" w:eastAsia="uk-UA"/>
        </w:rPr>
        <w:t xml:space="preserve">  </w:t>
      </w:r>
      <w:r w:rsidRPr="002E02CA">
        <w:rPr>
          <w:rFonts w:eastAsia="Times New Roman" w:cs="Times New Roman"/>
          <w:bCs/>
          <w:sz w:val="20"/>
          <w:szCs w:val="20"/>
          <w:u w:val="single"/>
          <w:lang w:val="en-US" w:eastAsia="uk-UA"/>
        </w:rPr>
        <w:t>Ні</w:t>
      </w:r>
    </w:p>
    <w:p w:rsidR="002E02CA" w:rsidRPr="002E02CA" w:rsidRDefault="002E02CA" w:rsidP="002E02CA">
      <w:pPr>
        <w:outlineLvl w:val="2"/>
        <w:rPr>
          <w:rFonts w:eastAsia="Times New Roman" w:cs="Times New Roman"/>
          <w:bCs/>
          <w:sz w:val="20"/>
          <w:szCs w:val="20"/>
          <w:u w:val="single"/>
          <w:lang w:val="ru-RU" w:eastAsia="uk-UA"/>
        </w:rPr>
      </w:pPr>
    </w:p>
    <w:p w:rsidR="002E02CA" w:rsidRPr="002E02CA" w:rsidRDefault="002E02CA" w:rsidP="002E02CA">
      <w:pPr>
        <w:outlineLvl w:val="2"/>
        <w:rPr>
          <w:rFonts w:eastAsia="Times New Roman" w:cs="Times New Roman"/>
          <w:b/>
          <w:bCs/>
          <w:color w:val="000000"/>
          <w:sz w:val="20"/>
          <w:szCs w:val="20"/>
          <w:lang w:val="ru-RU" w:eastAsia="uk-UA"/>
        </w:rPr>
      </w:pPr>
      <w:r w:rsidRPr="002E02CA">
        <w:rPr>
          <w:rFonts w:eastAsia="Times New Roman" w:cs="Times New Roman"/>
          <w:b/>
          <w:bCs/>
          <w:color w:val="000000"/>
          <w:sz w:val="20"/>
          <w:szCs w:val="20"/>
          <w:lang w:eastAsia="uk-UA"/>
        </w:rPr>
        <w:t>Які документи існують у вашому акціонерному товаристві</w:t>
      </w:r>
      <w:r w:rsidRPr="002E02CA">
        <w:rPr>
          <w:rFonts w:eastAsia="Times New Roman" w:cs="Times New Roman"/>
          <w:b/>
          <w:bCs/>
          <w:color w:val="000000"/>
          <w:sz w:val="20"/>
          <w:szCs w:val="20"/>
          <w:lang w:val="ru-RU" w:eastAsia="uk-UA"/>
        </w:rPr>
        <w:t xml:space="preserve"> </w:t>
      </w:r>
      <w:r w:rsidRPr="002E02CA">
        <w:rPr>
          <w:rFonts w:eastAsia="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ru-RU" w:eastAsia="uk-UA"/>
              </w:rPr>
              <w:t>Ні</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ru-RU" w:eastAsia="uk-UA"/>
              </w:rPr>
              <w:t>X</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ru-RU" w:eastAsia="uk-UA"/>
              </w:rPr>
              <w:t xml:space="preserve"> </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X</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 xml:space="preserve"> </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X</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 xml:space="preserve"> </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2E02CA" w:rsidRPr="002E02CA" w:rsidRDefault="002E02CA" w:rsidP="002E02CA">
            <w:pPr>
              <w:jc w:val="center"/>
              <w:outlineLvl w:val="2"/>
              <w:rPr>
                <w:rFonts w:eastAsia="Times New Roman" w:cs="Times New Roman"/>
                <w:b/>
                <w:bCs/>
                <w:sz w:val="20"/>
                <w:szCs w:val="20"/>
                <w:lang w:val="ru-RU" w:eastAsia="uk-UA"/>
              </w:rPr>
            </w:pPr>
            <w:r w:rsidRPr="002E02CA">
              <w:rPr>
                <w:rFonts w:eastAsia="Times New Roman" w:cs="Times New Roman"/>
                <w:bCs/>
                <w:sz w:val="20"/>
                <w:szCs w:val="20"/>
                <w:lang w:val="ru-RU" w:eastAsia="uk-UA"/>
              </w:rPr>
              <w:t xml:space="preserve"> </w:t>
            </w:r>
          </w:p>
        </w:tc>
        <w:tc>
          <w:tcPr>
            <w:tcW w:w="1504" w:type="dxa"/>
            <w:shd w:val="clear" w:color="auto" w:fill="auto"/>
            <w:vAlign w:val="center"/>
          </w:tcPr>
          <w:p w:rsidR="002E02CA" w:rsidRPr="002E02CA" w:rsidRDefault="002E02CA" w:rsidP="002E02CA">
            <w:pPr>
              <w:jc w:val="center"/>
              <w:outlineLvl w:val="2"/>
              <w:rPr>
                <w:rFonts w:eastAsia="Times New Roman" w:cs="Times New Roman"/>
                <w:b/>
                <w:bCs/>
                <w:sz w:val="20"/>
                <w:szCs w:val="20"/>
                <w:lang w:val="ru-RU" w:eastAsia="uk-UA"/>
              </w:rPr>
            </w:pPr>
            <w:r w:rsidRPr="002E02CA">
              <w:rPr>
                <w:rFonts w:eastAsia="Times New Roman" w:cs="Times New Roman"/>
                <w:bCs/>
                <w:sz w:val="20"/>
                <w:szCs w:val="20"/>
                <w:lang w:val="ru-RU" w:eastAsia="uk-UA"/>
              </w:rPr>
              <w:t>X</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 xml:space="preserve"> </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X</w:t>
            </w:r>
          </w:p>
        </w:tc>
      </w:tr>
      <w:tr w:rsidR="002E02CA" w:rsidRPr="002E02CA" w:rsidTr="00A55C52">
        <w:trPr>
          <w:trHeight w:val="284"/>
        </w:trPr>
        <w:tc>
          <w:tcPr>
            <w:tcW w:w="7107"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lastRenderedPageBreak/>
              <w:t xml:space="preserve">Положення про порядок розподілу прибутку               </w:t>
            </w:r>
          </w:p>
        </w:tc>
        <w:tc>
          <w:tcPr>
            <w:tcW w:w="1526"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 xml:space="preserve"> </w:t>
            </w:r>
          </w:p>
        </w:tc>
        <w:tc>
          <w:tcPr>
            <w:tcW w:w="1504"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X</w:t>
            </w:r>
          </w:p>
        </w:tc>
      </w:tr>
      <w:tr w:rsidR="002E02CA" w:rsidRPr="002E02CA" w:rsidTr="00A55C52">
        <w:trPr>
          <w:trHeight w:val="284"/>
        </w:trPr>
        <w:tc>
          <w:tcPr>
            <w:tcW w:w="1718" w:type="dxa"/>
            <w:shd w:val="clear" w:color="auto" w:fill="auto"/>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color w:val="000000"/>
                <w:sz w:val="20"/>
                <w:szCs w:val="20"/>
                <w:lang w:eastAsia="uk-UA"/>
              </w:rPr>
              <w:t xml:space="preserve">Інше (запишіть)                                        </w:t>
            </w:r>
          </w:p>
        </w:tc>
        <w:tc>
          <w:tcPr>
            <w:tcW w:w="8419" w:type="dxa"/>
            <w:gridSpan w:val="3"/>
            <w:shd w:val="clear" w:color="auto" w:fill="auto"/>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sz w:val="20"/>
                <w:szCs w:val="20"/>
                <w:lang w:val="ru-RU" w:eastAsia="uk-UA"/>
              </w:rPr>
              <w:t>Положення про</w:t>
            </w:r>
          </w:p>
        </w:tc>
      </w:tr>
    </w:tbl>
    <w:p w:rsidR="002E02CA" w:rsidRPr="002E02CA" w:rsidRDefault="002E02CA" w:rsidP="002E02CA">
      <w:pPr>
        <w:outlineLvl w:val="2"/>
        <w:rPr>
          <w:rFonts w:eastAsia="Times New Roman" w:cs="Times New Roman"/>
          <w:bCs/>
          <w:sz w:val="20"/>
          <w:szCs w:val="20"/>
          <w:lang w:val="en-US" w:eastAsia="uk-UA"/>
        </w:rPr>
      </w:pPr>
    </w:p>
    <w:p w:rsidR="002E02CA" w:rsidRPr="002E02CA" w:rsidRDefault="002E02CA" w:rsidP="002E02CA">
      <w:pPr>
        <w:outlineLvl w:val="2"/>
        <w:rPr>
          <w:rFonts w:eastAsia="Times New Roman" w:cs="Times New Roman"/>
          <w:bCs/>
          <w:sz w:val="20"/>
          <w:szCs w:val="20"/>
          <w:lang w:val="en-US" w:eastAsia="uk-UA"/>
        </w:rPr>
      </w:pPr>
    </w:p>
    <w:p w:rsidR="002E02CA" w:rsidRPr="002E02CA" w:rsidRDefault="002E02CA" w:rsidP="002E02CA">
      <w:pPr>
        <w:outlineLvl w:val="2"/>
        <w:rPr>
          <w:rFonts w:eastAsia="Times New Roman" w:cs="Times New Roman"/>
          <w:bCs/>
          <w:sz w:val="20"/>
          <w:szCs w:val="20"/>
          <w:lang w:val="en-US"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ru-RU" w:eastAsia="uk-UA"/>
              </w:rPr>
              <w:t>Інформація розміщується на власному веб-сайті акціонерного товариства</w:t>
            </w:r>
          </w:p>
        </w:tc>
      </w:tr>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Так</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Так</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Так</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Так</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Так</w:t>
            </w:r>
          </w:p>
        </w:tc>
      </w:tr>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Так</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r w:rsidR="002E02CA" w:rsidRPr="002E02CA" w:rsidTr="00A55C52">
        <w:trPr>
          <w:trHeight w:val="284"/>
        </w:trPr>
        <w:tc>
          <w:tcPr>
            <w:tcW w:w="2894"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861"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56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176"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c>
          <w:tcPr>
            <w:tcW w:w="136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Ні</w:t>
            </w:r>
          </w:p>
        </w:tc>
      </w:tr>
    </w:tbl>
    <w:p w:rsidR="002E02CA" w:rsidRPr="002E02CA" w:rsidRDefault="002E02CA" w:rsidP="002E02CA">
      <w:pPr>
        <w:outlineLvl w:val="2"/>
        <w:rPr>
          <w:rFonts w:eastAsia="Times New Roman" w:cs="Times New Roman"/>
          <w:bCs/>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2E02CA">
        <w:rPr>
          <w:rFonts w:eastAsia="Times New Roman" w:cs="Times New Roman"/>
          <w:bCs/>
          <w:sz w:val="20"/>
          <w:szCs w:val="20"/>
          <w:u w:val="single"/>
          <w:lang w:val="en-US" w:eastAsia="uk-UA"/>
        </w:rPr>
        <w:t>Ні</w:t>
      </w:r>
    </w:p>
    <w:p w:rsidR="002E02CA" w:rsidRPr="002E02CA" w:rsidRDefault="002E02CA" w:rsidP="002E02CA">
      <w:pPr>
        <w:outlineLvl w:val="2"/>
        <w:rPr>
          <w:rFonts w:eastAsia="Times New Roman" w:cs="Times New Roman"/>
          <w:b/>
          <w:bCs/>
          <w:color w:val="000000"/>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2E02CA" w:rsidRPr="002E02CA" w:rsidTr="00A55C52">
        <w:trPr>
          <w:trHeight w:val="284"/>
        </w:trPr>
        <w:tc>
          <w:tcPr>
            <w:tcW w:w="62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p>
        </w:tc>
        <w:tc>
          <w:tcPr>
            <w:tcW w:w="193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Так</w:t>
            </w:r>
          </w:p>
        </w:tc>
        <w:tc>
          <w:tcPr>
            <w:tcW w:w="192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eastAsia="uk-UA"/>
              </w:rPr>
              <w:t>Ні</w:t>
            </w:r>
          </w:p>
        </w:tc>
      </w:tr>
      <w:tr w:rsidR="002E02CA" w:rsidRPr="002E02CA" w:rsidTr="00A55C52">
        <w:trPr>
          <w:trHeight w:val="284"/>
        </w:trPr>
        <w:tc>
          <w:tcPr>
            <w:tcW w:w="62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c>
          <w:tcPr>
            <w:tcW w:w="192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r>
      <w:tr w:rsidR="002E02CA" w:rsidRPr="002E02CA" w:rsidTr="00A55C52">
        <w:trPr>
          <w:trHeight w:val="284"/>
        </w:trPr>
        <w:tc>
          <w:tcPr>
            <w:tcW w:w="62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Раз на рік                                             </w:t>
            </w:r>
          </w:p>
        </w:tc>
        <w:tc>
          <w:tcPr>
            <w:tcW w:w="193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92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281" w:type="dxa"/>
            <w:shd w:val="clear" w:color="auto" w:fill="auto"/>
            <w:vAlign w:val="center"/>
          </w:tcPr>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 xml:space="preserve"> </w:t>
            </w:r>
          </w:p>
        </w:tc>
        <w:tc>
          <w:tcPr>
            <w:tcW w:w="1924"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en-US" w:eastAsia="uk-UA"/>
              </w:rPr>
              <w:t>X</w:t>
            </w:r>
          </w:p>
        </w:tc>
      </w:tr>
    </w:tbl>
    <w:p w:rsidR="002E02CA" w:rsidRPr="002E02CA" w:rsidRDefault="002E02CA" w:rsidP="002E02CA">
      <w:pPr>
        <w:outlineLvl w:val="2"/>
        <w:rPr>
          <w:rFonts w:eastAsia="Times New Roman" w:cs="Times New Roman"/>
          <w:bCs/>
          <w:sz w:val="20"/>
          <w:szCs w:val="20"/>
          <w:lang w:eastAsia="uk-UA"/>
        </w:rPr>
      </w:pPr>
    </w:p>
    <w:p w:rsidR="002E02CA" w:rsidRPr="002E02CA" w:rsidRDefault="002E02CA" w:rsidP="002E02CA">
      <w:pPr>
        <w:outlineLvl w:val="2"/>
        <w:rPr>
          <w:rFonts w:eastAsia="Times New Roman" w:cs="Times New Roman"/>
          <w:b/>
          <w:bCs/>
          <w:color w:val="000000"/>
          <w:sz w:val="20"/>
          <w:szCs w:val="20"/>
          <w:lang w:eastAsia="uk-UA"/>
        </w:rPr>
      </w:pPr>
      <w:r w:rsidRPr="002E02CA">
        <w:rPr>
          <w:rFonts w:eastAsia="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2E02CA" w:rsidRPr="002E02CA" w:rsidTr="00A55C52">
        <w:trPr>
          <w:trHeight w:val="284"/>
        </w:trPr>
        <w:tc>
          <w:tcPr>
            <w:tcW w:w="630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p>
        </w:tc>
        <w:tc>
          <w:tcPr>
            <w:tcW w:w="189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ru-RU" w:eastAsia="uk-UA"/>
              </w:rPr>
              <w:t>Так</w:t>
            </w:r>
          </w:p>
        </w:tc>
        <w:tc>
          <w:tcPr>
            <w:tcW w:w="1938" w:type="dxa"/>
            <w:shd w:val="clear" w:color="auto" w:fill="auto"/>
            <w:vAlign w:val="center"/>
          </w:tcPr>
          <w:p w:rsidR="002E02CA" w:rsidRPr="002E02CA" w:rsidRDefault="002E02CA" w:rsidP="002E02CA">
            <w:pPr>
              <w:jc w:val="center"/>
              <w:outlineLvl w:val="2"/>
              <w:rPr>
                <w:rFonts w:eastAsia="Times New Roman" w:cs="Times New Roman"/>
                <w:bCs/>
                <w:sz w:val="20"/>
                <w:szCs w:val="20"/>
                <w:lang w:eastAsia="uk-UA"/>
              </w:rPr>
            </w:pPr>
            <w:r w:rsidRPr="002E02CA">
              <w:rPr>
                <w:rFonts w:eastAsia="Times New Roman" w:cs="Times New Roman"/>
                <w:bCs/>
                <w:sz w:val="20"/>
                <w:szCs w:val="20"/>
                <w:lang w:val="ru-RU" w:eastAsia="uk-UA"/>
              </w:rPr>
              <w:t>Ні</w:t>
            </w:r>
          </w:p>
        </w:tc>
      </w:tr>
      <w:tr w:rsidR="002E02CA" w:rsidRPr="002E02CA" w:rsidTr="00A55C52">
        <w:trPr>
          <w:trHeight w:val="284"/>
        </w:trPr>
        <w:tc>
          <w:tcPr>
            <w:tcW w:w="630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 xml:space="preserve"> </w:t>
            </w:r>
          </w:p>
        </w:tc>
        <w:tc>
          <w:tcPr>
            <w:tcW w:w="193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X</w:t>
            </w:r>
          </w:p>
        </w:tc>
      </w:tr>
      <w:tr w:rsidR="002E02CA" w:rsidRPr="002E02CA" w:rsidTr="00A55C52">
        <w:trPr>
          <w:trHeight w:val="284"/>
        </w:trPr>
        <w:tc>
          <w:tcPr>
            <w:tcW w:w="6309" w:type="dxa"/>
            <w:gridSpan w:val="2"/>
            <w:shd w:val="clear" w:color="auto" w:fill="auto"/>
            <w:vAlign w:val="center"/>
          </w:tcPr>
          <w:p w:rsidR="002E02CA" w:rsidRPr="002E02CA" w:rsidRDefault="002E02CA" w:rsidP="002E02CA">
            <w:pPr>
              <w:outlineLvl w:val="2"/>
              <w:rPr>
                <w:rFonts w:eastAsia="Times New Roman" w:cs="Times New Roman"/>
                <w:bCs/>
                <w:sz w:val="20"/>
                <w:szCs w:val="20"/>
                <w:lang w:val="ru-RU" w:eastAsia="uk-UA"/>
              </w:rPr>
            </w:pPr>
            <w:r w:rsidRPr="002E02CA">
              <w:rPr>
                <w:rFonts w:eastAsia="Times New Roman" w:cs="Times New Roman"/>
                <w:bCs/>
                <w:color w:val="000000"/>
                <w:sz w:val="20"/>
                <w:szCs w:val="20"/>
                <w:lang w:eastAsia="uk-UA"/>
              </w:rPr>
              <w:t xml:space="preserve">Наглядова рада                                         </w:t>
            </w:r>
          </w:p>
        </w:tc>
        <w:tc>
          <w:tcPr>
            <w:tcW w:w="1890"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X</w:t>
            </w:r>
          </w:p>
        </w:tc>
        <w:tc>
          <w:tcPr>
            <w:tcW w:w="1938" w:type="dxa"/>
            <w:shd w:val="clear" w:color="auto" w:fill="auto"/>
            <w:vAlign w:val="center"/>
          </w:tcPr>
          <w:p w:rsidR="002E02CA" w:rsidRPr="002E02CA" w:rsidRDefault="002E02CA" w:rsidP="002E02CA">
            <w:pPr>
              <w:jc w:val="center"/>
              <w:outlineLvl w:val="2"/>
              <w:rPr>
                <w:rFonts w:eastAsia="Times New Roman" w:cs="Times New Roman"/>
                <w:bCs/>
                <w:sz w:val="20"/>
                <w:szCs w:val="20"/>
                <w:lang w:val="ru-RU" w:eastAsia="uk-UA"/>
              </w:rPr>
            </w:pPr>
            <w:r w:rsidRPr="002E02CA">
              <w:rPr>
                <w:rFonts w:eastAsia="Times New Roman" w:cs="Times New Roman"/>
                <w:bCs/>
                <w:sz w:val="20"/>
                <w:szCs w:val="20"/>
                <w:lang w:val="en-US" w:eastAsia="uk-UA"/>
              </w:rPr>
              <w:t xml:space="preserve"> </w:t>
            </w:r>
          </w:p>
        </w:tc>
      </w:tr>
      <w:tr w:rsidR="002E02CA" w:rsidRPr="002E02CA" w:rsidTr="00A55C52">
        <w:trPr>
          <w:trHeight w:val="284"/>
        </w:trPr>
        <w:tc>
          <w:tcPr>
            <w:tcW w:w="1718" w:type="dxa"/>
            <w:shd w:val="clear" w:color="auto" w:fill="auto"/>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color w:val="000000"/>
                <w:sz w:val="20"/>
                <w:szCs w:val="20"/>
                <w:lang w:eastAsia="uk-UA"/>
              </w:rPr>
              <w:t xml:space="preserve">Інше (зазначити)                                        </w:t>
            </w:r>
          </w:p>
        </w:tc>
        <w:tc>
          <w:tcPr>
            <w:tcW w:w="8419" w:type="dxa"/>
            <w:gridSpan w:val="3"/>
            <w:shd w:val="clear" w:color="auto" w:fill="auto"/>
          </w:tcPr>
          <w:p w:rsidR="002E02CA" w:rsidRPr="002E02CA" w:rsidRDefault="002E02CA" w:rsidP="002E02CA">
            <w:pPr>
              <w:outlineLvl w:val="2"/>
              <w:rPr>
                <w:rFonts w:eastAsia="Times New Roman" w:cs="Times New Roman"/>
                <w:bCs/>
                <w:sz w:val="20"/>
                <w:szCs w:val="20"/>
                <w:lang w:val="en-US" w:eastAsia="uk-UA"/>
              </w:rPr>
            </w:pPr>
            <w:r w:rsidRPr="002E02CA">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2E02CA" w:rsidRPr="002E02CA" w:rsidRDefault="002E02CA" w:rsidP="002E02CA">
      <w:pPr>
        <w:outlineLvl w:val="2"/>
        <w:rPr>
          <w:rFonts w:eastAsia="Times New Roman" w:cs="Times New Roman"/>
          <w:bCs/>
          <w:sz w:val="20"/>
          <w:szCs w:val="20"/>
          <w:lang w:eastAsia="uk-UA"/>
        </w:rPr>
      </w:pPr>
    </w:p>
    <w:p w:rsidR="002E02CA" w:rsidRPr="002E02CA" w:rsidRDefault="002E02CA" w:rsidP="002E02CA">
      <w:pPr>
        <w:outlineLvl w:val="2"/>
        <w:rPr>
          <w:rFonts w:eastAsia="Times New Roman" w:cs="Times New Roman"/>
          <w:bCs/>
          <w:sz w:val="20"/>
          <w:szCs w:val="20"/>
          <w:lang w:eastAsia="uk-UA"/>
        </w:rPr>
      </w:pPr>
      <w:r w:rsidRPr="002E02CA">
        <w:rPr>
          <w:rFonts w:eastAsia="Times New Roman" w:cs="Times New Roman"/>
          <w:b/>
          <w:bCs/>
          <w:color w:val="000000"/>
          <w:sz w:val="20"/>
          <w:szCs w:val="20"/>
          <w:lang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
                <w:bCs/>
                <w:color w:val="000000"/>
                <w:sz w:val="20"/>
                <w:szCs w:val="20"/>
                <w:lang w:eastAsia="uk-UA"/>
              </w:rPr>
            </w:pP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Так</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Ні</w:t>
            </w:r>
          </w:p>
        </w:tc>
      </w:tr>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 xml:space="preserve"> </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X</w:t>
            </w:r>
          </w:p>
        </w:tc>
      </w:tr>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 xml:space="preserve"> </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X</w:t>
            </w:r>
          </w:p>
        </w:tc>
      </w:tr>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 xml:space="preserve"> </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X</w:t>
            </w:r>
          </w:p>
        </w:tc>
      </w:tr>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 xml:space="preserve"> </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X</w:t>
            </w:r>
          </w:p>
        </w:tc>
      </w:tr>
      <w:tr w:rsidR="002E02CA" w:rsidRPr="002E02CA" w:rsidTr="00A55C52">
        <w:trPr>
          <w:trHeight w:val="284"/>
        </w:trPr>
        <w:tc>
          <w:tcPr>
            <w:tcW w:w="6813" w:type="dxa"/>
            <w:gridSpan w:val="2"/>
            <w:shd w:val="clear" w:color="auto" w:fill="auto"/>
            <w:vAlign w:val="center"/>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sz w:val="20"/>
                <w:szCs w:val="20"/>
                <w:lang w:val="ru-RU"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 xml:space="preserve"> </w:t>
            </w:r>
          </w:p>
        </w:tc>
        <w:tc>
          <w:tcPr>
            <w:tcW w:w="1672" w:type="dxa"/>
            <w:shd w:val="clear" w:color="auto" w:fill="auto"/>
            <w:vAlign w:val="center"/>
          </w:tcPr>
          <w:p w:rsidR="002E02CA" w:rsidRPr="002E02CA" w:rsidRDefault="002E02CA" w:rsidP="002E02CA">
            <w:pPr>
              <w:jc w:val="cente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X</w:t>
            </w:r>
          </w:p>
        </w:tc>
      </w:tr>
      <w:tr w:rsidR="002E02CA" w:rsidRPr="002E02CA" w:rsidTr="00A55C52">
        <w:trPr>
          <w:trHeight w:val="284"/>
        </w:trPr>
        <w:tc>
          <w:tcPr>
            <w:tcW w:w="1662" w:type="dxa"/>
            <w:shd w:val="clear" w:color="auto" w:fill="auto"/>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eastAsia="uk-UA"/>
              </w:rPr>
              <w:t xml:space="preserve">Інше (запишіть)                                        </w:t>
            </w:r>
          </w:p>
        </w:tc>
        <w:tc>
          <w:tcPr>
            <w:tcW w:w="8475" w:type="dxa"/>
            <w:gridSpan w:val="3"/>
            <w:shd w:val="clear" w:color="auto" w:fill="auto"/>
          </w:tcPr>
          <w:p w:rsidR="002E02CA" w:rsidRPr="002E02CA" w:rsidRDefault="002E02CA" w:rsidP="002E02CA">
            <w:pPr>
              <w:outlineLvl w:val="2"/>
              <w:rPr>
                <w:rFonts w:eastAsia="Times New Roman" w:cs="Times New Roman"/>
                <w:bCs/>
                <w:color w:val="000000"/>
                <w:sz w:val="20"/>
                <w:szCs w:val="20"/>
                <w:lang w:eastAsia="uk-UA"/>
              </w:rPr>
            </w:pPr>
            <w:r w:rsidRPr="002E02CA">
              <w:rPr>
                <w:rFonts w:eastAsia="Times New Roman" w:cs="Times New Roman"/>
                <w:bCs/>
                <w:color w:val="000000"/>
                <w:sz w:val="20"/>
                <w:szCs w:val="20"/>
                <w:lang w:val="ru-RU" w:eastAsia="uk-UA"/>
              </w:rPr>
              <w:t>д/н</w:t>
            </w:r>
          </w:p>
        </w:tc>
      </w:tr>
    </w:tbl>
    <w:p w:rsidR="002E02CA" w:rsidRPr="002E02CA" w:rsidRDefault="002E02CA" w:rsidP="002E02CA">
      <w:pPr>
        <w:rPr>
          <w:rFonts w:eastAsia="Times New Roman" w:cs="Times New Roman"/>
          <w:b/>
          <w:bCs/>
          <w:color w:val="000000"/>
          <w:sz w:val="20"/>
          <w:szCs w:val="20"/>
          <w:lang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vanish/>
          <w:color w:val="000000"/>
          <w:szCs w:val="24"/>
          <w:lang w:val="ru-RU" w:eastAsia="ru-RU"/>
        </w:rPr>
      </w:pPr>
      <w:r w:rsidRPr="002E02CA">
        <w:rPr>
          <w:rFonts w:eastAsia="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2E02CA" w:rsidRPr="002E02CA" w:rsidTr="00A55C52">
        <w:tc>
          <w:tcPr>
            <w:tcW w:w="540"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Розмір частки акціонера (власника) (у відсотках до статутного капіталу)</w:t>
            </w:r>
          </w:p>
        </w:tc>
      </w:tr>
      <w:tr w:rsidR="002E02CA" w:rsidRPr="002E02CA" w:rsidTr="00A55C52">
        <w:tc>
          <w:tcPr>
            <w:tcW w:w="540"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4</w:t>
            </w:r>
          </w:p>
        </w:tc>
      </w:tr>
      <w:tr w:rsidR="002E02CA" w:rsidRPr="002E02CA" w:rsidTr="00A55C52">
        <w:tc>
          <w:tcPr>
            <w:tcW w:w="540"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51</w:t>
            </w:r>
          </w:p>
        </w:tc>
      </w:tr>
      <w:tr w:rsidR="002E02CA" w:rsidRPr="002E02CA" w:rsidTr="00A55C52">
        <w:tc>
          <w:tcPr>
            <w:tcW w:w="540"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Строкоус Микола Кузьмович</w:t>
            </w:r>
          </w:p>
        </w:tc>
        <w:tc>
          <w:tcPr>
            <w:tcW w:w="3119"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20.317</w:t>
            </w:r>
          </w:p>
        </w:tc>
      </w:tr>
    </w:tbl>
    <w:p w:rsidR="002E02CA" w:rsidRPr="002E02CA" w:rsidRDefault="002E02CA" w:rsidP="002E02CA">
      <w:pPr>
        <w:rPr>
          <w:rFonts w:eastAsia="Times New Roman" w:cs="Times New Roman"/>
          <w:szCs w:val="24"/>
          <w:lang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color w:val="000000"/>
          <w:sz w:val="28"/>
          <w:szCs w:val="28"/>
          <w:lang w:eastAsia="ru-RU"/>
        </w:rPr>
      </w:pPr>
      <w:r w:rsidRPr="002E02CA">
        <w:rPr>
          <w:rFonts w:eastAsia="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spacing w:before="100" w:beforeAutospacing="1" w:after="100" w:afterAutospacing="1"/>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spacing w:before="100" w:beforeAutospacing="1" w:after="100" w:afterAutospacing="1"/>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spacing w:before="100" w:beforeAutospacing="1" w:after="100" w:afterAutospacing="1"/>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Дата виникнення обмеження</w:t>
            </w: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4</w:t>
            </w: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136352</w:t>
            </w:r>
          </w:p>
        </w:tc>
        <w:tc>
          <w:tcPr>
            <w:tcW w:w="4394"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Кількість неголосуючих акцій, право голосу за якими обмежено згідно даних вимог - 136352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11.10.2013</w:t>
            </w: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rPr>
                <w:rFonts w:eastAsia="Times New Roman" w:cs="Times New Roman"/>
                <w:b/>
                <w:bCs/>
                <w:sz w:val="20"/>
                <w:szCs w:val="20"/>
                <w:lang w:val="en-US" w:eastAsia="uk-UA"/>
              </w:rPr>
            </w:pP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3061</w:t>
            </w:r>
          </w:p>
        </w:tc>
        <w:tc>
          <w:tcPr>
            <w:tcW w:w="4394"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- 3061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31.12.2021</w:t>
            </w: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rPr>
                <w:rFonts w:eastAsia="Times New Roman" w:cs="Times New Roman"/>
                <w:b/>
                <w:bCs/>
                <w:sz w:val="20"/>
                <w:szCs w:val="20"/>
                <w:lang w:val="en-US" w:eastAsia="uk-UA"/>
              </w:rPr>
            </w:pP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w:t>
            </w:r>
          </w:p>
        </w:tc>
        <w:tc>
          <w:tcPr>
            <w:tcW w:w="4394"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Кількість неголосуючих акцій, які передані Центральному депозитарію як уповноваженому на зберігання - 1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31.12.2021</w:t>
            </w:r>
          </w:p>
        </w:tc>
      </w:tr>
      <w:tr w:rsidR="002E02CA" w:rsidRPr="002E02CA" w:rsidTr="00A55C52">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rPr>
                <w:rFonts w:eastAsia="Times New Roman" w:cs="Times New Roman"/>
                <w:bCs/>
                <w:sz w:val="20"/>
                <w:szCs w:val="20"/>
                <w:lang w:eastAsia="uk-UA"/>
              </w:rPr>
            </w:pPr>
            <w:r w:rsidRPr="002E02CA">
              <w:rPr>
                <w:rFonts w:eastAsia="Times New Roman" w:cs="Times New Roman"/>
                <w:bCs/>
                <w:sz w:val="20"/>
                <w:szCs w:val="20"/>
                <w:lang w:eastAsia="uk-UA"/>
              </w:rPr>
              <w:t>Згідно реєстру акціонерів станом на 31.12.21р. загальна кількість неголосуючих акцій - 139414 шт.</w:t>
            </w:r>
          </w:p>
          <w:p w:rsidR="002E02CA" w:rsidRPr="002E02CA" w:rsidRDefault="002E02CA" w:rsidP="002E02CA">
            <w:pPr>
              <w:rPr>
                <w:rFonts w:eastAsia="Times New Roman" w:cs="Times New Roman"/>
                <w:b/>
                <w:bCs/>
                <w:sz w:val="20"/>
                <w:szCs w:val="20"/>
                <w:lang w:val="en-US" w:eastAsia="uk-UA"/>
              </w:rPr>
            </w:pPr>
            <w:r w:rsidRPr="002E02CA">
              <w:rPr>
                <w:rFonts w:eastAsia="Times New Roman" w:cs="Times New Roman"/>
                <w:bCs/>
                <w:sz w:val="20"/>
                <w:szCs w:val="20"/>
                <w:lang w:eastAsia="uk-UA"/>
              </w:rPr>
              <w:t>Будь-якi інші обмеження прав участi та голосування акцiонерiв на загальних зборах емiтента вiдсутнi.</w:t>
            </w:r>
          </w:p>
        </w:tc>
      </w:tr>
    </w:tbl>
    <w:p w:rsidR="002E02CA" w:rsidRPr="002E02CA" w:rsidRDefault="002E02CA" w:rsidP="002E02CA">
      <w:pPr>
        <w:rPr>
          <w:rFonts w:eastAsia="Times New Roman" w:cs="Times New Roman"/>
          <w:szCs w:val="24"/>
          <w:lang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jc w:val="center"/>
        <w:rPr>
          <w:rFonts w:eastAsia="Times New Roman" w:cs="Times New Roman"/>
          <w:b/>
          <w:color w:val="000000"/>
          <w:sz w:val="28"/>
          <w:szCs w:val="28"/>
          <w:lang w:eastAsia="uk-UA"/>
        </w:rPr>
      </w:pPr>
      <w:r w:rsidRPr="002E02CA">
        <w:rPr>
          <w:rFonts w:eastAsia="Times New Roman" w:cs="Times New Roman"/>
          <w:b/>
          <w:color w:val="000000"/>
          <w:sz w:val="28"/>
          <w:szCs w:val="28"/>
          <w:lang w:eastAsia="uk-UA"/>
        </w:rPr>
        <w:lastRenderedPageBreak/>
        <w:t>8) порядок призначення та звільнення посадових осіб емітента</w:t>
      </w: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2E02CA" w:rsidRPr="002E02CA" w:rsidRDefault="002E02CA" w:rsidP="002E02CA">
      <w:pPr>
        <w:rPr>
          <w:rFonts w:eastAsia="Times New Roman" w:cs="Times New Roman"/>
          <w:sz w:val="20"/>
          <w:szCs w:val="20"/>
          <w:lang w:val="en-US"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Порядок обрання та припинення повноважень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Особи, обрані членами наглядової ради, можуть переобиратися необмежену кількість разів.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2E02CA" w:rsidRPr="002E02CA" w:rsidRDefault="002E02CA" w:rsidP="002E02CA">
      <w:pPr>
        <w:rPr>
          <w:rFonts w:eastAsia="Times New Roman" w:cs="Times New Roman"/>
          <w:sz w:val="20"/>
          <w:szCs w:val="20"/>
          <w:lang w:val="en-US"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Порядок призначення та звільнення директора.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Директор обирається наглядовою радою строком на 2 роки.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Директор може обиратись на посаду необмежену кількість разів.</w:t>
      </w: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before="100" w:beforeAutospacing="1" w:after="100" w:afterAutospacing="1"/>
        <w:jc w:val="center"/>
        <w:rPr>
          <w:rFonts w:eastAsia="Times New Roman" w:cs="Times New Roman"/>
          <w:b/>
          <w:sz w:val="28"/>
          <w:szCs w:val="28"/>
          <w:lang w:val="ru-RU" w:eastAsia="ru-RU"/>
        </w:rPr>
      </w:pPr>
      <w:r w:rsidRPr="002E02CA">
        <w:rPr>
          <w:rFonts w:eastAsia="Times New Roman" w:cs="Times New Roman"/>
          <w:b/>
          <w:color w:val="000000"/>
          <w:sz w:val="28"/>
          <w:szCs w:val="28"/>
          <w:lang w:eastAsia="ru-RU"/>
        </w:rPr>
        <w:lastRenderedPageBreak/>
        <w:t>9) повноваження посадових осіб емітента</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Повноваження голови та членів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До виключної компетенції наглядової ради належать:</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 прийняття рішення про проведення чергових або позачергових загальних зборів, призначення голови та секретаря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6) формування тимчасової лічильної комісії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7) затвердження форми і тексту бюлетеня для голосування;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9) визначення способу повідомлення акціонерів про скликання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12) обрання та припинення повноважень директора;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13) затвердження умов контракту, який укладатиметься з директором, встановлення розміру його винагороди;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14) розгляд щоквартального звіту директора та затвердження заходів за його результатами;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15) прийняття рішення про відсторонення директора від здійснення повноважень та обрання особи, яка тимчасово здійснюватиме його повноваження;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16) затвердження положення про винагороду директора, вимоги до якого встановлюються НКЦПФР;</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17) затвердження звіту про винагороду директора, вимоги до якого встановлюються НКЦПФР;</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18) затвердження ринкової вартості майна;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lastRenderedPageBreak/>
        <w:t>Питання, що належать до виключної компетенції наглядової ради, не можуть вирішуватися іншими органами Товариства, крім загальних зборів.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Голова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1) організовує та керує роботою наглядової ради;</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2) скликає засідання наглядової ради та головує на них;</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3) організовує ведення протоколу засідання наглядової ради.</w:t>
      </w:r>
    </w:p>
    <w:p w:rsidR="002E02CA" w:rsidRPr="002E02CA" w:rsidRDefault="002E02CA" w:rsidP="002E02CA">
      <w:pPr>
        <w:rPr>
          <w:rFonts w:eastAsia="Times New Roman" w:cs="Times New Roman"/>
          <w:sz w:val="20"/>
          <w:szCs w:val="20"/>
          <w:lang w:val="en-US" w:eastAsia="uk-UA"/>
        </w:rPr>
      </w:pP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Повноваження директора.</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jc w:val="center"/>
        <w:rPr>
          <w:rFonts w:eastAsia="Times New Roman" w:cs="Times New Roman"/>
          <w:b/>
          <w:color w:val="000000"/>
          <w:sz w:val="28"/>
          <w:szCs w:val="28"/>
          <w:lang w:eastAsia="uk-UA"/>
        </w:rPr>
      </w:pPr>
      <w:r w:rsidRPr="002E02CA">
        <w:rPr>
          <w:rFonts w:eastAsia="Times New Roman" w:cs="Times New Roman"/>
          <w:b/>
          <w:color w:val="000000"/>
          <w:sz w:val="28"/>
          <w:szCs w:val="28"/>
          <w:lang w:eastAsia="uk-UA"/>
        </w:rPr>
        <w:lastRenderedPageBreak/>
        <w:t xml:space="preserve">10) </w:t>
      </w:r>
      <w:r w:rsidRPr="002E02CA">
        <w:rPr>
          <w:rFonts w:eastAsia="Times New Roman" w:cs="Times New Roman"/>
          <w:b/>
          <w:sz w:val="28"/>
          <w:szCs w:val="28"/>
          <w:lang w:val="ru-RU"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2E02CA" w:rsidRPr="002E02CA" w:rsidRDefault="002E02CA" w:rsidP="002E02CA">
      <w:pPr>
        <w:jc w:val="center"/>
        <w:rPr>
          <w:rFonts w:eastAsia="Times New Roman" w:cs="Times New Roman"/>
          <w:b/>
          <w:sz w:val="28"/>
          <w:szCs w:val="28"/>
          <w:lang w:eastAsia="uk-UA"/>
        </w:rPr>
      </w:pPr>
      <w:r w:rsidRPr="002E02CA">
        <w:rPr>
          <w:rFonts w:eastAsia="Times New Roman" w:cs="Times New Roman"/>
          <w:b/>
          <w:color w:val="000000"/>
          <w:sz w:val="28"/>
          <w:szCs w:val="28"/>
          <w:lang w:eastAsia="uk-UA"/>
        </w:rPr>
        <w:t xml:space="preserve"> </w:t>
      </w:r>
    </w:p>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eastAsia="Times New Roman" w:cs="Times New Roman"/>
          <w:sz w:val="20"/>
          <w:szCs w:val="20"/>
          <w:lang w:val="ru-RU" w:eastAsia="uk-UA"/>
        </w:rPr>
      </w:pPr>
      <w:r w:rsidRPr="002E02CA">
        <w:rPr>
          <w:rFonts w:eastAsia="Times New Roman" w:cs="Times New Roman"/>
          <w:sz w:val="20"/>
          <w:szCs w:val="20"/>
          <w:lang w:val="en-US" w:eastAsia="uk-UA"/>
        </w:rPr>
        <w:t xml:space="preserve"> </w:t>
      </w:r>
    </w:p>
    <w:p w:rsidR="002E02CA" w:rsidRDefault="002E02CA">
      <w:pPr>
        <w:sectPr w:rsidR="002E02CA" w:rsidSect="002E02CA">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02CA" w:rsidRPr="002E02CA" w:rsidTr="00A55C52">
        <w:trPr>
          <w:trHeight w:val="463"/>
        </w:trPr>
        <w:tc>
          <w:tcPr>
            <w:tcW w:w="15480" w:type="dxa"/>
            <w:tcMar>
              <w:top w:w="60" w:type="dxa"/>
              <w:left w:w="60" w:type="dxa"/>
              <w:bottom w:w="60" w:type="dxa"/>
              <w:right w:w="60" w:type="dxa"/>
            </w:tcMar>
            <w:vAlign w:val="center"/>
          </w:tcPr>
          <w:p w:rsidR="002E02CA" w:rsidRPr="002E02CA" w:rsidRDefault="002E02CA" w:rsidP="002E02CA">
            <w:pPr>
              <w:jc w:val="center"/>
              <w:rPr>
                <w:rFonts w:ascii="Cambria" w:eastAsia="Cambria" w:hAnsi="Cambria" w:cs="Cambria"/>
                <w:b/>
                <w:bCs/>
                <w:szCs w:val="24"/>
                <w:lang w:val="ru-RU" w:eastAsia="uk-UA"/>
              </w:rPr>
            </w:pPr>
            <w:r w:rsidRPr="002E02CA">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2E02CA" w:rsidRPr="002E02CA" w:rsidRDefault="002E02CA" w:rsidP="002E02CA">
      <w:pPr>
        <w:rPr>
          <w:rFonts w:ascii="Cambria" w:eastAsia="Cambria" w:hAnsi="Cambria" w:cs="Cambria"/>
          <w:vanish/>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2E02CA" w:rsidRPr="002E02CA" w:rsidTr="00A55C52">
        <w:tc>
          <w:tcPr>
            <w:tcW w:w="3588" w:type="dxa"/>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Кількість акцій (штук)</w:t>
            </w:r>
          </w:p>
        </w:tc>
        <w:tc>
          <w:tcPr>
            <w:tcW w:w="1763" w:type="dxa"/>
            <w:vMerge w:val="restart"/>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Кількість за видами акцій</w:t>
            </w:r>
          </w:p>
        </w:tc>
      </w:tr>
      <w:tr w:rsidR="002E02CA" w:rsidRPr="002E02CA" w:rsidTr="00A55C52">
        <w:tc>
          <w:tcPr>
            <w:tcW w:w="3588" w:type="dxa"/>
            <w:vMerge/>
            <w:vAlign w:val="center"/>
          </w:tcPr>
          <w:p w:rsidR="002E02CA" w:rsidRPr="002E02CA" w:rsidRDefault="002E02CA" w:rsidP="002E02CA">
            <w:pPr>
              <w:rPr>
                <w:rFonts w:eastAsia="Cambria" w:cs="Times New Roman"/>
                <w:b/>
                <w:bCs/>
                <w:sz w:val="20"/>
                <w:szCs w:val="20"/>
                <w:lang w:eastAsia="uk-UA"/>
              </w:rPr>
            </w:pPr>
          </w:p>
        </w:tc>
        <w:tc>
          <w:tcPr>
            <w:tcW w:w="1428" w:type="dxa"/>
            <w:vMerge/>
            <w:vAlign w:val="center"/>
          </w:tcPr>
          <w:p w:rsidR="002E02CA" w:rsidRPr="002E02CA" w:rsidRDefault="002E02CA" w:rsidP="002E02CA">
            <w:pPr>
              <w:rPr>
                <w:rFonts w:eastAsia="Cambria" w:cs="Times New Roman"/>
                <w:b/>
                <w:bCs/>
                <w:sz w:val="20"/>
                <w:szCs w:val="20"/>
                <w:lang w:eastAsia="uk-UA"/>
              </w:rPr>
            </w:pPr>
          </w:p>
        </w:tc>
        <w:tc>
          <w:tcPr>
            <w:tcW w:w="3303" w:type="dxa"/>
            <w:vMerge/>
            <w:vAlign w:val="center"/>
          </w:tcPr>
          <w:p w:rsidR="002E02CA" w:rsidRPr="002E02CA" w:rsidRDefault="002E02CA" w:rsidP="002E02CA">
            <w:pPr>
              <w:rPr>
                <w:rFonts w:eastAsia="Cambria" w:cs="Times New Roman"/>
                <w:b/>
                <w:bCs/>
                <w:sz w:val="20"/>
                <w:szCs w:val="20"/>
                <w:lang w:eastAsia="uk-UA"/>
              </w:rPr>
            </w:pPr>
          </w:p>
        </w:tc>
        <w:tc>
          <w:tcPr>
            <w:tcW w:w="1736" w:type="dxa"/>
            <w:vMerge/>
            <w:vAlign w:val="center"/>
          </w:tcPr>
          <w:p w:rsidR="002E02CA" w:rsidRPr="002E02CA" w:rsidRDefault="002E02CA" w:rsidP="002E02CA">
            <w:pPr>
              <w:rPr>
                <w:rFonts w:eastAsia="Cambria" w:cs="Times New Roman"/>
                <w:b/>
                <w:bCs/>
                <w:sz w:val="20"/>
                <w:szCs w:val="20"/>
                <w:lang w:eastAsia="uk-UA"/>
              </w:rPr>
            </w:pPr>
          </w:p>
        </w:tc>
        <w:tc>
          <w:tcPr>
            <w:tcW w:w="1763" w:type="dxa"/>
            <w:vMerge/>
            <w:vAlign w:val="center"/>
          </w:tcPr>
          <w:p w:rsidR="002E02CA" w:rsidRPr="002E02CA" w:rsidRDefault="002E02CA" w:rsidP="002E02CA">
            <w:pPr>
              <w:jc w:val="cente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2E02CA" w:rsidRPr="002E02CA" w:rsidRDefault="002E02CA" w:rsidP="002E02CA">
            <w:pPr>
              <w:ind w:left="-243"/>
              <w:jc w:val="center"/>
              <w:rPr>
                <w:rFonts w:eastAsia="Cambria" w:cs="Times New Roman"/>
                <w:b/>
                <w:bCs/>
                <w:sz w:val="20"/>
                <w:szCs w:val="20"/>
                <w:lang w:val="en-US" w:eastAsia="uk-UA"/>
              </w:rPr>
            </w:pPr>
            <w:r w:rsidRPr="002E02CA">
              <w:rPr>
                <w:rFonts w:eastAsia="Cambria" w:cs="Times New Roman"/>
                <w:b/>
                <w:bCs/>
                <w:sz w:val="20"/>
                <w:szCs w:val="20"/>
                <w:lang w:val="en-US" w:eastAsia="uk-UA"/>
              </w:rPr>
              <w:t xml:space="preserve">  </w:t>
            </w:r>
            <w:r w:rsidRPr="002E02CA">
              <w:rPr>
                <w:rFonts w:eastAsia="Cambria" w:cs="Times New Roman"/>
                <w:b/>
                <w:bCs/>
                <w:sz w:val="20"/>
                <w:szCs w:val="20"/>
                <w:lang w:eastAsia="uk-UA"/>
              </w:rPr>
              <w:t>привілейовані</w:t>
            </w:r>
          </w:p>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іменні</w:t>
            </w:r>
          </w:p>
        </w:tc>
      </w:tr>
      <w:tr w:rsidR="002E02CA" w:rsidRPr="002E02CA" w:rsidTr="00A55C52">
        <w:tc>
          <w:tcPr>
            <w:tcW w:w="3588"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ДАХК "Артем"</w:t>
            </w:r>
          </w:p>
        </w:tc>
        <w:tc>
          <w:tcPr>
            <w:tcW w:w="1428"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14307699</w:t>
            </w:r>
          </w:p>
        </w:tc>
        <w:tc>
          <w:tcPr>
            <w:tcW w:w="3303"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04050   м. Київ вул. Мельникова, 2/10</w:t>
            </w:r>
          </w:p>
        </w:tc>
        <w:tc>
          <w:tcPr>
            <w:tcW w:w="1736"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261155</w:t>
            </w:r>
          </w:p>
        </w:tc>
        <w:tc>
          <w:tcPr>
            <w:tcW w:w="1763"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51.0000624917</w:t>
            </w:r>
          </w:p>
        </w:tc>
        <w:tc>
          <w:tcPr>
            <w:tcW w:w="1820" w:type="dxa"/>
            <w:tcMar>
              <w:top w:w="60" w:type="dxa"/>
              <w:left w:w="60" w:type="dxa"/>
              <w:bottom w:w="60" w:type="dxa"/>
              <w:right w:w="60" w:type="dxa"/>
            </w:tcMar>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261155</w:t>
            </w:r>
          </w:p>
        </w:tc>
        <w:tc>
          <w:tcPr>
            <w:tcW w:w="1792" w:type="dxa"/>
            <w:tcMar>
              <w:top w:w="60" w:type="dxa"/>
              <w:left w:w="60" w:type="dxa"/>
              <w:bottom w:w="60" w:type="dxa"/>
              <w:right w:w="60" w:type="dxa"/>
            </w:tcMar>
            <w:vAlign w:val="center"/>
          </w:tcPr>
          <w:p w:rsidR="002E02CA" w:rsidRPr="002E02CA" w:rsidRDefault="002E02CA" w:rsidP="002E02CA">
            <w:pPr>
              <w:ind w:left="-243"/>
              <w:jc w:val="center"/>
              <w:rPr>
                <w:rFonts w:eastAsia="Cambria" w:cs="Times New Roman"/>
                <w:bCs/>
                <w:sz w:val="20"/>
                <w:szCs w:val="20"/>
                <w:lang w:val="en-US" w:eastAsia="uk-UA"/>
              </w:rPr>
            </w:pPr>
            <w:r w:rsidRPr="002E02CA">
              <w:rPr>
                <w:rFonts w:eastAsia="Cambria" w:cs="Times New Roman"/>
                <w:bCs/>
                <w:sz w:val="20"/>
                <w:szCs w:val="20"/>
                <w:lang w:val="en-US" w:eastAsia="uk-UA"/>
              </w:rPr>
              <w:t>0</w:t>
            </w:r>
          </w:p>
        </w:tc>
      </w:tr>
      <w:tr w:rsidR="002E02CA" w:rsidRPr="002E02CA" w:rsidTr="00A55C52">
        <w:tc>
          <w:tcPr>
            <w:tcW w:w="8319" w:type="dxa"/>
            <w:gridSpan w:val="3"/>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val="ru-RU" w:eastAsia="uk-UA"/>
              </w:rPr>
            </w:pPr>
            <w:r w:rsidRPr="002E02CA">
              <w:rPr>
                <w:rFonts w:eastAsia="Cambria" w:cs="Times New Roman"/>
                <w:b/>
                <w:bCs/>
                <w:color w:val="000000"/>
                <w:sz w:val="20"/>
                <w:szCs w:val="20"/>
                <w:lang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Кількість акцій (штук)</w:t>
            </w:r>
          </w:p>
        </w:tc>
        <w:tc>
          <w:tcPr>
            <w:tcW w:w="1763" w:type="dxa"/>
            <w:vMerge w:val="restart"/>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Кількість за видами акцій</w:t>
            </w:r>
          </w:p>
        </w:tc>
      </w:tr>
      <w:tr w:rsidR="002E02CA" w:rsidRPr="002E02CA" w:rsidTr="00A55C52">
        <w:tc>
          <w:tcPr>
            <w:tcW w:w="8319" w:type="dxa"/>
            <w:gridSpan w:val="3"/>
            <w:vMerge/>
            <w:vAlign w:val="center"/>
          </w:tcPr>
          <w:p w:rsidR="002E02CA" w:rsidRPr="002E02CA" w:rsidRDefault="002E02CA" w:rsidP="002E02CA">
            <w:pPr>
              <w:rPr>
                <w:rFonts w:eastAsia="Cambria" w:cs="Times New Roman"/>
                <w:b/>
                <w:bCs/>
                <w:sz w:val="20"/>
                <w:szCs w:val="20"/>
                <w:lang w:eastAsia="uk-UA"/>
              </w:rPr>
            </w:pPr>
          </w:p>
        </w:tc>
        <w:tc>
          <w:tcPr>
            <w:tcW w:w="1736" w:type="dxa"/>
            <w:vMerge/>
            <w:vAlign w:val="center"/>
          </w:tcPr>
          <w:p w:rsidR="002E02CA" w:rsidRPr="002E02CA" w:rsidRDefault="002E02CA" w:rsidP="002E02CA">
            <w:pPr>
              <w:rPr>
                <w:rFonts w:eastAsia="Cambria" w:cs="Times New Roman"/>
                <w:b/>
                <w:bCs/>
                <w:sz w:val="20"/>
                <w:szCs w:val="20"/>
                <w:lang w:eastAsia="uk-UA"/>
              </w:rPr>
            </w:pPr>
          </w:p>
        </w:tc>
        <w:tc>
          <w:tcPr>
            <w:tcW w:w="1763" w:type="dxa"/>
            <w:vMerge/>
          </w:tcPr>
          <w:p w:rsidR="002E02CA" w:rsidRPr="002E02CA" w:rsidRDefault="002E02CA" w:rsidP="002E02CA">
            <w:pP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2E02CA" w:rsidRPr="002E02CA" w:rsidRDefault="002E02CA" w:rsidP="002E02CA">
            <w:pPr>
              <w:ind w:left="-243"/>
              <w:jc w:val="center"/>
              <w:rPr>
                <w:rFonts w:eastAsia="Cambria" w:cs="Times New Roman"/>
                <w:b/>
                <w:bCs/>
                <w:sz w:val="20"/>
                <w:szCs w:val="20"/>
                <w:lang w:val="en-US" w:eastAsia="uk-UA"/>
              </w:rPr>
            </w:pPr>
            <w:r w:rsidRPr="002E02CA">
              <w:rPr>
                <w:rFonts w:eastAsia="Cambria" w:cs="Times New Roman"/>
                <w:b/>
                <w:bCs/>
                <w:sz w:val="20"/>
                <w:szCs w:val="20"/>
                <w:lang w:val="en-US" w:eastAsia="uk-UA"/>
              </w:rPr>
              <w:t xml:space="preserve">  </w:t>
            </w:r>
            <w:r w:rsidRPr="002E02CA">
              <w:rPr>
                <w:rFonts w:eastAsia="Cambria" w:cs="Times New Roman"/>
                <w:b/>
                <w:bCs/>
                <w:sz w:val="20"/>
                <w:szCs w:val="20"/>
                <w:lang w:eastAsia="uk-UA"/>
              </w:rPr>
              <w:t>привілейовані</w:t>
            </w:r>
          </w:p>
          <w:p w:rsidR="002E02CA" w:rsidRPr="002E02CA" w:rsidRDefault="002E02CA" w:rsidP="002E02CA">
            <w:pPr>
              <w:jc w:val="center"/>
              <w:rPr>
                <w:rFonts w:eastAsia="Cambria" w:cs="Times New Roman"/>
                <w:b/>
                <w:bCs/>
                <w:sz w:val="20"/>
                <w:szCs w:val="20"/>
                <w:lang w:eastAsia="uk-UA"/>
              </w:rPr>
            </w:pPr>
            <w:r w:rsidRPr="002E02CA">
              <w:rPr>
                <w:rFonts w:eastAsia="Cambria" w:cs="Times New Roman"/>
                <w:b/>
                <w:bCs/>
                <w:sz w:val="20"/>
                <w:szCs w:val="20"/>
                <w:lang w:eastAsia="uk-UA"/>
              </w:rPr>
              <w:t>іменні</w:t>
            </w:r>
          </w:p>
        </w:tc>
      </w:tr>
      <w:tr w:rsidR="002E02CA" w:rsidRPr="002E02CA" w:rsidTr="00A55C52">
        <w:tc>
          <w:tcPr>
            <w:tcW w:w="8319" w:type="dxa"/>
            <w:gridSpan w:val="3"/>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Строкоус Микола Кузьмович</w:t>
            </w:r>
          </w:p>
        </w:tc>
        <w:tc>
          <w:tcPr>
            <w:tcW w:w="1736"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104037</w:t>
            </w:r>
          </w:p>
        </w:tc>
        <w:tc>
          <w:tcPr>
            <w:tcW w:w="1763" w:type="dxa"/>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20.31702820719</w:t>
            </w:r>
          </w:p>
        </w:tc>
        <w:tc>
          <w:tcPr>
            <w:tcW w:w="1820" w:type="dxa"/>
            <w:tcMar>
              <w:top w:w="60" w:type="dxa"/>
              <w:left w:w="60" w:type="dxa"/>
              <w:bottom w:w="60" w:type="dxa"/>
              <w:right w:w="60" w:type="dxa"/>
            </w:tcMar>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104037</w:t>
            </w:r>
          </w:p>
        </w:tc>
        <w:tc>
          <w:tcPr>
            <w:tcW w:w="1792" w:type="dxa"/>
            <w:tcMar>
              <w:top w:w="60" w:type="dxa"/>
              <w:left w:w="60" w:type="dxa"/>
              <w:bottom w:w="60" w:type="dxa"/>
              <w:right w:w="60" w:type="dxa"/>
            </w:tcMar>
            <w:vAlign w:val="center"/>
          </w:tcPr>
          <w:p w:rsidR="002E02CA" w:rsidRPr="002E02CA" w:rsidRDefault="002E02CA" w:rsidP="002E02CA">
            <w:pPr>
              <w:ind w:left="-243"/>
              <w:jc w:val="center"/>
              <w:rPr>
                <w:rFonts w:eastAsia="Cambria" w:cs="Times New Roman"/>
                <w:bCs/>
                <w:sz w:val="20"/>
                <w:szCs w:val="20"/>
                <w:lang w:val="en-US" w:eastAsia="uk-UA"/>
              </w:rPr>
            </w:pPr>
            <w:r w:rsidRPr="002E02CA">
              <w:rPr>
                <w:rFonts w:eastAsia="Cambria" w:cs="Times New Roman"/>
                <w:bCs/>
                <w:sz w:val="20"/>
                <w:szCs w:val="20"/>
                <w:lang w:val="en-US" w:eastAsia="uk-UA"/>
              </w:rPr>
              <w:t>0</w:t>
            </w:r>
          </w:p>
        </w:tc>
      </w:tr>
      <w:tr w:rsidR="002E02CA" w:rsidRPr="002E02CA" w:rsidTr="00A55C52">
        <w:tc>
          <w:tcPr>
            <w:tcW w:w="8319" w:type="dxa"/>
            <w:gridSpan w:val="3"/>
          </w:tcPr>
          <w:p w:rsidR="002E02CA" w:rsidRPr="002E02CA" w:rsidRDefault="002E02CA" w:rsidP="002E02CA">
            <w:pPr>
              <w:jc w:val="right"/>
              <w:rPr>
                <w:rFonts w:eastAsia="Cambria" w:cs="Times New Roman"/>
                <w:b/>
                <w:bCs/>
                <w:sz w:val="20"/>
                <w:szCs w:val="20"/>
                <w:lang w:eastAsia="uk-UA"/>
              </w:rPr>
            </w:pPr>
            <w:r w:rsidRPr="002E02CA">
              <w:rPr>
                <w:rFonts w:eastAsia="Cambria" w:cs="Times New Roman"/>
                <w:b/>
                <w:bCs/>
                <w:sz w:val="20"/>
                <w:szCs w:val="20"/>
                <w:lang w:eastAsia="uk-UA"/>
              </w:rPr>
              <w:t>Усього</w:t>
            </w:r>
          </w:p>
        </w:tc>
        <w:tc>
          <w:tcPr>
            <w:tcW w:w="1736" w:type="dxa"/>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365192</w:t>
            </w:r>
          </w:p>
        </w:tc>
        <w:tc>
          <w:tcPr>
            <w:tcW w:w="1763" w:type="dxa"/>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71.317090698892</w:t>
            </w:r>
          </w:p>
        </w:tc>
        <w:tc>
          <w:tcPr>
            <w:tcW w:w="1820" w:type="dxa"/>
            <w:tcMar>
              <w:top w:w="60" w:type="dxa"/>
              <w:left w:w="60" w:type="dxa"/>
              <w:bottom w:w="60" w:type="dxa"/>
              <w:right w:w="60" w:type="dxa"/>
            </w:tcMar>
            <w:vAlign w:val="center"/>
          </w:tcPr>
          <w:p w:rsidR="002E02CA" w:rsidRPr="002E02CA" w:rsidRDefault="002E02CA" w:rsidP="002E02CA">
            <w:pPr>
              <w:jc w:val="center"/>
              <w:rPr>
                <w:rFonts w:eastAsia="Cambria" w:cs="Times New Roman"/>
                <w:bCs/>
                <w:sz w:val="20"/>
                <w:szCs w:val="20"/>
                <w:lang w:eastAsia="uk-UA"/>
              </w:rPr>
            </w:pPr>
            <w:r w:rsidRPr="002E02CA">
              <w:rPr>
                <w:rFonts w:eastAsia="Cambria" w:cs="Times New Roman"/>
                <w:bCs/>
                <w:sz w:val="20"/>
                <w:szCs w:val="20"/>
                <w:lang w:eastAsia="uk-UA"/>
              </w:rPr>
              <w:t>365192</w:t>
            </w:r>
          </w:p>
        </w:tc>
        <w:tc>
          <w:tcPr>
            <w:tcW w:w="1792" w:type="dxa"/>
            <w:tcMar>
              <w:top w:w="60" w:type="dxa"/>
              <w:left w:w="60" w:type="dxa"/>
              <w:bottom w:w="60" w:type="dxa"/>
              <w:right w:w="60" w:type="dxa"/>
            </w:tcMar>
            <w:vAlign w:val="center"/>
          </w:tcPr>
          <w:p w:rsidR="002E02CA" w:rsidRPr="002E02CA" w:rsidRDefault="002E02CA" w:rsidP="002E02CA">
            <w:pPr>
              <w:ind w:left="-243"/>
              <w:jc w:val="center"/>
              <w:rPr>
                <w:rFonts w:eastAsia="Cambria" w:cs="Times New Roman"/>
                <w:bCs/>
                <w:sz w:val="20"/>
                <w:szCs w:val="20"/>
                <w:lang w:val="en-US" w:eastAsia="uk-UA"/>
              </w:rPr>
            </w:pPr>
            <w:r w:rsidRPr="002E02CA">
              <w:rPr>
                <w:rFonts w:eastAsia="Cambria" w:cs="Times New Roman"/>
                <w:bCs/>
                <w:sz w:val="20"/>
                <w:szCs w:val="20"/>
                <w:lang w:val="en-US" w:eastAsia="uk-UA"/>
              </w:rPr>
              <w:t>0</w:t>
            </w:r>
          </w:p>
        </w:tc>
      </w:tr>
    </w:tbl>
    <w:p w:rsidR="002E02CA" w:rsidRPr="002E02CA" w:rsidRDefault="002E02CA" w:rsidP="002E02CA">
      <w:pPr>
        <w:tabs>
          <w:tab w:val="left" w:pos="10620"/>
        </w:tabs>
        <w:rPr>
          <w:rFonts w:ascii="Cambria" w:eastAsia="Cambria" w:hAnsi="Cambria" w:cs="Cambria"/>
          <w:szCs w:val="24"/>
          <w:lang w:val="ru-RU"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2E02CA" w:rsidRPr="002E02CA" w:rsidTr="00A55C52">
        <w:tc>
          <w:tcPr>
            <w:tcW w:w="15480" w:type="dxa"/>
            <w:tcMar>
              <w:top w:w="60" w:type="dxa"/>
              <w:left w:w="60" w:type="dxa"/>
              <w:bottom w:w="60" w:type="dxa"/>
              <w:right w:w="60" w:type="dxa"/>
            </w:tcMar>
            <w:vAlign w:val="center"/>
          </w:tcPr>
          <w:p w:rsidR="002E02CA" w:rsidRPr="002E02CA" w:rsidRDefault="002E02CA" w:rsidP="002E02CA">
            <w:pPr>
              <w:keepNext/>
              <w:keepLines/>
              <w:widowControl w:val="0"/>
              <w:suppressAutoHyphens/>
              <w:spacing w:line="276" w:lineRule="auto"/>
              <w:jc w:val="center"/>
              <w:outlineLvl w:val="2"/>
              <w:rPr>
                <w:rFonts w:ascii="font188" w:eastAsia="font188" w:hAnsi="font188" w:cs="font188"/>
                <w:color w:val="4F81BD"/>
                <w:kern w:val="1"/>
                <w:sz w:val="28"/>
                <w:szCs w:val="28"/>
              </w:rPr>
            </w:pPr>
            <w:r w:rsidRPr="002E02CA">
              <w:rPr>
                <w:rFonts w:eastAsia="font188" w:cs="Times New Roman"/>
                <w:b/>
                <w:bCs/>
                <w:kern w:val="1"/>
                <w:sz w:val="27"/>
              </w:rPr>
              <w:lastRenderedPageBreak/>
              <w:t>X. Структура капіталу</w:t>
            </w:r>
            <w:bookmarkStart w:id="3" w:name="10805"/>
            <w:bookmarkEnd w:id="3"/>
          </w:p>
        </w:tc>
      </w:tr>
    </w:tbl>
    <w:p w:rsidR="002E02CA" w:rsidRPr="002E02CA" w:rsidRDefault="002E02CA" w:rsidP="002E02CA">
      <w:pPr>
        <w:rPr>
          <w:rFonts w:eastAsia="Times New Roman" w:cs="Times New Roman"/>
          <w:vanish/>
          <w:color w:val="000000"/>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2E02CA" w:rsidRPr="002E02CA" w:rsidTr="00A55C5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2E02CA" w:rsidRPr="002E02CA" w:rsidTr="00A55C5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val="ru-RU" w:eastAsia="uk-UA"/>
              </w:rPr>
            </w:pPr>
            <w:r w:rsidRPr="002E02CA">
              <w:rPr>
                <w:rFonts w:eastAsia="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sz w:val="20"/>
                <w:szCs w:val="20"/>
                <w:lang w:val="ru-RU" w:eastAsia="uk-UA"/>
              </w:rPr>
            </w:pPr>
            <w:r w:rsidRPr="002E02CA">
              <w:rPr>
                <w:rFonts w:eastAsia="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b/>
                <w:sz w:val="20"/>
                <w:szCs w:val="20"/>
                <w:lang w:val="ru-RU" w:eastAsia="uk-UA"/>
              </w:rPr>
            </w:pPr>
            <w:r w:rsidRPr="002E02CA">
              <w:rPr>
                <w:rFonts w:eastAsia="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sz w:val="20"/>
                <w:szCs w:val="20"/>
                <w:lang w:val="ru-RU" w:eastAsia="uk-UA"/>
              </w:rPr>
            </w:pPr>
            <w:r w:rsidRPr="002E02CA">
              <w:rPr>
                <w:rFonts w:eastAsia="Times New Roman" w:cs="Times New Roman"/>
                <w:b/>
                <w:sz w:val="20"/>
                <w:szCs w:val="20"/>
                <w:lang w:val="ru-RU" w:eastAsia="uk-UA"/>
              </w:rPr>
              <w:t>5</w:t>
            </w:r>
          </w:p>
        </w:tc>
      </w:tr>
      <w:tr w:rsidR="002E02CA" w:rsidRPr="002E02CA" w:rsidTr="00A55C5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512068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Права акціонерів:</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2. Брати участь у розподілі прибутку Товариства та отримувати частину прибутку у  вигляді  дивідендів  на  акції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3. Одержувати інформацію про діяльність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4. Здійснити відчуження акцій;</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5. Мати рівне переважне право на придбання акцій, при додатковому приватному розміщенні акцій Товариством;</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6. Право на обов'язковий викуп Товариством належних акціонеру голосуючих акцій, передбачений чинним законодавством України;</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7. Отримати акції товариств-правонаступників внаслідок злиття, приєднання, поділу, виділу або частку (пай) внаслідок перетворення;</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lastRenderedPageBreak/>
              <w:t>9. Інші права, відповідно чинному законодавству та статуту Товариства.</w:t>
            </w:r>
          </w:p>
          <w:p w:rsidR="002E02CA" w:rsidRPr="002E02CA" w:rsidRDefault="002E02CA" w:rsidP="002E02CA">
            <w:pPr>
              <w:jc w:val="center"/>
              <w:rPr>
                <w:rFonts w:eastAsia="Times New Roman" w:cs="Times New Roman"/>
                <w:sz w:val="20"/>
                <w:szCs w:val="20"/>
                <w:lang w:val="ru-RU" w:eastAsia="uk-UA"/>
              </w:rPr>
            </w:pP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Обов'язки акціонерів:</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1. Дотримуватись вимог статуту, інших внутрішніх документів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2. Виконувати свої зобов'язання перед Товариством, у тому числі пов'язані з майновою участю;</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3. Оплачувати акції у розмірі, порядку та засобами, передбаченими статутом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4. Не розголошувати комерційну таємницю та конфіденційну інформацію про діяльність Товариства;</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5. Сприяти Товариству у здійсненні ним своєї статутної діяльності;</w:t>
            </w:r>
          </w:p>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t>6. Нести інші обов'язки, передбачені чинним законодавством України.</w:t>
            </w:r>
          </w:p>
          <w:p w:rsidR="002E02CA" w:rsidRPr="002E02CA" w:rsidRDefault="002E02CA" w:rsidP="002E02CA">
            <w:pPr>
              <w:jc w:val="center"/>
              <w:rPr>
                <w:rFonts w:eastAsia="Times New Roman" w:cs="Times New Roman"/>
                <w:sz w:val="20"/>
                <w:szCs w:val="20"/>
                <w:lang w:val="ru-RU"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sz w:val="20"/>
                <w:szCs w:val="20"/>
                <w:lang w:val="ru-RU" w:eastAsia="uk-UA"/>
              </w:rPr>
              <w:lastRenderedPageBreak/>
              <w:t>Відсутня</w:t>
            </w:r>
          </w:p>
        </w:tc>
      </w:tr>
      <w:tr w:rsidR="002E02CA" w:rsidRPr="002E02CA" w:rsidTr="00A55C52">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sz w:val="20"/>
                <w:szCs w:val="20"/>
                <w:lang w:val="ru-RU" w:eastAsia="uk-UA"/>
              </w:rPr>
            </w:pPr>
          </w:p>
        </w:tc>
      </w:tr>
    </w:tbl>
    <w:p w:rsidR="002E02CA" w:rsidRPr="002E02CA" w:rsidRDefault="002E02CA" w:rsidP="002E02CA">
      <w:pPr>
        <w:rPr>
          <w:rFonts w:eastAsia="Times New Roman" w:cs="Times New Roman"/>
          <w:vanish/>
          <w:color w:val="000000"/>
          <w:szCs w:val="24"/>
          <w:lang w:eastAsia="uk-UA"/>
        </w:rPr>
      </w:pPr>
    </w:p>
    <w:p w:rsidR="002E02CA" w:rsidRPr="002E02CA" w:rsidRDefault="002E02CA" w:rsidP="002E02CA">
      <w:pPr>
        <w:rPr>
          <w:rFonts w:eastAsia="Times New Roman" w:cs="Times New Roman"/>
          <w:szCs w:val="24"/>
          <w:lang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p w:rsidR="002E02CA" w:rsidRPr="002E02CA" w:rsidRDefault="002E02CA" w:rsidP="002E02CA">
      <w:pPr>
        <w:spacing w:after="300"/>
        <w:ind w:left="180" w:hanging="180"/>
        <w:jc w:val="center"/>
        <w:outlineLvl w:val="2"/>
        <w:rPr>
          <w:rFonts w:eastAsia="Times New Roman" w:cs="Times New Roman"/>
          <w:b/>
          <w:bCs/>
          <w:color w:val="000000"/>
          <w:sz w:val="28"/>
          <w:szCs w:val="28"/>
          <w:lang w:eastAsia="uk-UA"/>
        </w:rPr>
      </w:pPr>
      <w:r w:rsidRPr="002E02CA">
        <w:rPr>
          <w:rFonts w:eastAsia="Times New Roman" w:cs="Times New Roman"/>
          <w:b/>
          <w:bCs/>
          <w:color w:val="000000"/>
          <w:sz w:val="28"/>
          <w:szCs w:val="28"/>
          <w:lang w:val="en-US" w:eastAsia="uk-UA"/>
        </w:rPr>
        <w:lastRenderedPageBreak/>
        <w:t>XI</w:t>
      </w:r>
      <w:r w:rsidRPr="002E02CA">
        <w:rPr>
          <w:rFonts w:eastAsia="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2E02CA" w:rsidRPr="002E02CA" w:rsidTr="00A55C52">
        <w:trPr>
          <w:trHeight w:val="224"/>
        </w:trPr>
        <w:tc>
          <w:tcPr>
            <w:tcW w:w="15855" w:type="dxa"/>
            <w:tcMar>
              <w:top w:w="60" w:type="dxa"/>
              <w:left w:w="60" w:type="dxa"/>
              <w:bottom w:w="60" w:type="dxa"/>
              <w:right w:w="60" w:type="dxa"/>
            </w:tcMar>
            <w:vAlign w:val="center"/>
          </w:tcPr>
          <w:p w:rsidR="002E02CA" w:rsidRPr="002E02CA" w:rsidRDefault="002E02CA" w:rsidP="002E02CA">
            <w:pPr>
              <w:rPr>
                <w:rFonts w:eastAsia="Times New Roman" w:cs="Times New Roman"/>
                <w:b/>
                <w:bCs/>
                <w:szCs w:val="24"/>
                <w:lang w:eastAsia="uk-UA"/>
              </w:rPr>
            </w:pPr>
            <w:r w:rsidRPr="002E02CA">
              <w:rPr>
                <w:rFonts w:eastAsia="Times New Roman" w:cs="Times New Roman"/>
                <w:b/>
                <w:bCs/>
                <w:szCs w:val="24"/>
                <w:lang w:eastAsia="uk-UA"/>
              </w:rPr>
              <w:t>1. Інформація про випуски акцій</w:t>
            </w:r>
          </w:p>
        </w:tc>
      </w:tr>
    </w:tbl>
    <w:p w:rsidR="002E02CA" w:rsidRPr="002E02CA" w:rsidRDefault="002E02CA" w:rsidP="002E02CA">
      <w:pPr>
        <w:rPr>
          <w:rFonts w:eastAsia="Times New Roman" w:cs="Times New Roman"/>
          <w:vanish/>
          <w:color w:val="000000"/>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2E02CA" w:rsidRPr="002E02CA" w:rsidTr="00A55C5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Частка у статутному капіталі (у відсотках)</w:t>
            </w:r>
          </w:p>
        </w:tc>
      </w:tr>
      <w:tr w:rsidR="002E02CA" w:rsidRPr="002E02CA" w:rsidTr="00A55C5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10</w:t>
            </w:r>
          </w:p>
        </w:tc>
      </w:tr>
      <w:tr w:rsidR="002E02CA" w:rsidRPr="002E02CA" w:rsidTr="00A55C5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18.04.2000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246/10/1/2000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UA4000133144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512068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128017.00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100.000000000000</w:t>
            </w:r>
          </w:p>
        </w:tc>
      </w:tr>
      <w:tr w:rsidR="002E02CA" w:rsidRPr="002E02CA" w:rsidTr="00A55C52">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
                <w:bCs/>
                <w:sz w:val="20"/>
                <w:szCs w:val="20"/>
                <w:lang w:eastAsia="uk-UA"/>
              </w:rPr>
            </w:pPr>
            <w:r w:rsidRPr="002E02CA">
              <w:rPr>
                <w:rFonts w:eastAsia="Times New Roman" w:cs="Times New Roman"/>
                <w:bCs/>
                <w:sz w:val="20"/>
                <w:szCs w:val="20"/>
                <w:lang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2E02CA" w:rsidRPr="002E02CA" w:rsidRDefault="002E02CA" w:rsidP="002E02CA">
      <w:pPr>
        <w:rPr>
          <w:rFonts w:eastAsia="Times New Roman" w:cs="Times New Roman"/>
          <w:szCs w:val="24"/>
          <w:lang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p w:rsidR="002E02CA" w:rsidRPr="002E02CA" w:rsidRDefault="002E02CA" w:rsidP="002E02CA">
      <w:pPr>
        <w:rPr>
          <w:rFonts w:eastAsia="Times New Roman" w:cs="Times New Roman"/>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2E02CA" w:rsidRPr="002E02CA" w:rsidTr="00A55C52">
        <w:trPr>
          <w:trHeight w:val="463"/>
        </w:trPr>
        <w:tc>
          <w:tcPr>
            <w:tcW w:w="15480" w:type="dxa"/>
            <w:tcMar>
              <w:top w:w="60" w:type="dxa"/>
              <w:left w:w="60" w:type="dxa"/>
              <w:bottom w:w="60" w:type="dxa"/>
              <w:right w:w="60" w:type="dxa"/>
            </w:tcMar>
            <w:vAlign w:val="center"/>
          </w:tcPr>
          <w:p w:rsidR="002E02CA" w:rsidRPr="002E02CA" w:rsidRDefault="002E02CA" w:rsidP="002E02CA">
            <w:pPr>
              <w:spacing w:before="100" w:beforeAutospacing="1" w:after="100" w:afterAutospacing="1"/>
              <w:jc w:val="center"/>
              <w:outlineLvl w:val="2"/>
              <w:rPr>
                <w:rFonts w:eastAsia="Times New Roman" w:cs="Times New Roman"/>
                <w:sz w:val="27"/>
                <w:szCs w:val="27"/>
                <w:lang w:eastAsia="ru-RU"/>
              </w:rPr>
            </w:pPr>
            <w:r w:rsidRPr="002E02CA">
              <w:rPr>
                <w:rFonts w:eastAsia="Times New Roman" w:cs="Times New Roman"/>
                <w:b/>
                <w:bCs/>
                <w:color w:val="000000"/>
                <w:sz w:val="27"/>
                <w:szCs w:val="27"/>
                <w:lang w:eastAsia="ru-RU"/>
              </w:rPr>
              <w:t xml:space="preserve">8. </w:t>
            </w:r>
            <w:r w:rsidRPr="002E02CA">
              <w:rPr>
                <w:rFonts w:eastAsia="Times New Roman" w:cs="Times New Roman"/>
                <w:b/>
                <w:sz w:val="27"/>
                <w:szCs w:val="27"/>
                <w:lang w:val="ru-RU"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2E02CA" w:rsidRPr="002E02CA" w:rsidRDefault="002E02CA" w:rsidP="002E02CA">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2E02CA" w:rsidRPr="002E02CA" w:rsidTr="00A55C52">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Кількість за видами акцій</w:t>
            </w:r>
          </w:p>
        </w:tc>
      </w:tr>
      <w:tr w:rsidR="002E02CA" w:rsidRPr="002E02CA" w:rsidTr="00A55C52">
        <w:tc>
          <w:tcPr>
            <w:tcW w:w="7011" w:type="dxa"/>
            <w:vMerge/>
            <w:tcBorders>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прості іменні</w:t>
            </w:r>
          </w:p>
          <w:p w:rsidR="002E02CA" w:rsidRPr="002E02CA" w:rsidRDefault="002E02CA" w:rsidP="002E02CA">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ind w:left="-243"/>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 xml:space="preserve">  </w:t>
            </w:r>
            <w:r w:rsidRPr="002E02CA">
              <w:rPr>
                <w:rFonts w:eastAsia="Times New Roman" w:cs="Times New Roman"/>
                <w:b/>
                <w:bCs/>
                <w:sz w:val="20"/>
                <w:szCs w:val="20"/>
                <w:lang w:eastAsia="uk-UA"/>
              </w:rPr>
              <w:t>Привілейовані</w:t>
            </w:r>
          </w:p>
          <w:p w:rsidR="002E02CA" w:rsidRPr="002E02CA" w:rsidRDefault="002E02CA" w:rsidP="002E02CA">
            <w:pPr>
              <w:ind w:left="-243"/>
              <w:jc w:val="center"/>
              <w:rPr>
                <w:rFonts w:eastAsia="Times New Roman" w:cs="Times New Roman"/>
                <w:b/>
                <w:bCs/>
                <w:sz w:val="20"/>
                <w:szCs w:val="20"/>
                <w:lang w:eastAsia="uk-UA"/>
              </w:rPr>
            </w:pPr>
            <w:r w:rsidRPr="002E02CA">
              <w:rPr>
                <w:rFonts w:eastAsia="Times New Roman" w:cs="Times New Roman"/>
                <w:b/>
                <w:bCs/>
                <w:sz w:val="20"/>
                <w:szCs w:val="20"/>
                <w:lang w:eastAsia="uk-UA"/>
              </w:rPr>
              <w:t>іменні</w:t>
            </w:r>
          </w:p>
          <w:p w:rsidR="002E02CA" w:rsidRPr="002E02CA" w:rsidRDefault="002E02CA" w:rsidP="002E02CA">
            <w:pPr>
              <w:jc w:val="center"/>
              <w:rPr>
                <w:rFonts w:eastAsia="Times New Roman" w:cs="Times New Roman"/>
                <w:b/>
                <w:bCs/>
                <w:sz w:val="20"/>
                <w:szCs w:val="20"/>
                <w:lang w:eastAsia="uk-UA"/>
              </w:rPr>
            </w:pPr>
          </w:p>
        </w:tc>
      </w:tr>
      <w:tr w:rsidR="002E02CA" w:rsidRPr="002E02CA" w:rsidTr="00A55C5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5</w:t>
            </w:r>
          </w:p>
        </w:tc>
      </w:tr>
      <w:tr w:rsidR="002E02CA" w:rsidRPr="002E02CA" w:rsidTr="00A55C5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w:t>
            </w:r>
          </w:p>
        </w:tc>
      </w:tr>
      <w:tr w:rsidR="002E02CA" w:rsidRPr="002E02CA" w:rsidTr="00A55C5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Гайдученко Валентина Григорівна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w:t>
            </w:r>
          </w:p>
        </w:tc>
      </w:tr>
      <w:tr w:rsidR="002E02CA" w:rsidRPr="002E02CA" w:rsidTr="00A55C5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Гончаренко Ольга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0</w:t>
            </w:r>
          </w:p>
        </w:tc>
      </w:tr>
      <w:tr w:rsidR="002E02CA" w:rsidRPr="002E02CA" w:rsidTr="00A55C52">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110157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21.51218197583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110157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0</w:t>
            </w:r>
          </w:p>
        </w:tc>
      </w:tr>
    </w:tbl>
    <w:p w:rsidR="002E02CA" w:rsidRPr="002E02CA" w:rsidRDefault="002E02CA" w:rsidP="002E02CA">
      <w:pPr>
        <w:rPr>
          <w:rFonts w:eastAsia="Times New Roman" w:cs="Times New Roman"/>
          <w:szCs w:val="24"/>
          <w:lang w:val="en-US"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2E02CA" w:rsidRPr="002E02CA" w:rsidTr="00A55C52">
        <w:tc>
          <w:tcPr>
            <w:tcW w:w="15480" w:type="dxa"/>
            <w:tcMar>
              <w:top w:w="60" w:type="dxa"/>
              <w:left w:w="60" w:type="dxa"/>
              <w:bottom w:w="60" w:type="dxa"/>
              <w:right w:w="60" w:type="dxa"/>
            </w:tcMar>
            <w:vAlign w:val="center"/>
          </w:tcPr>
          <w:p w:rsidR="002E02CA" w:rsidRPr="002E02CA" w:rsidRDefault="002E02CA" w:rsidP="002E02CA">
            <w:pPr>
              <w:spacing w:before="100" w:beforeAutospacing="1" w:after="100" w:afterAutospacing="1"/>
              <w:jc w:val="center"/>
              <w:outlineLvl w:val="2"/>
              <w:rPr>
                <w:rFonts w:eastAsia="Times New Roman" w:cs="Times New Roman"/>
                <w:sz w:val="28"/>
                <w:szCs w:val="28"/>
                <w:lang w:val="ru-RU" w:eastAsia="ru-RU"/>
              </w:rPr>
            </w:pPr>
            <w:r w:rsidRPr="002E02CA">
              <w:rPr>
                <w:rFonts w:eastAsia="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2E02CA" w:rsidRPr="002E02CA" w:rsidRDefault="002E02CA" w:rsidP="002E02CA">
      <w:pPr>
        <w:rPr>
          <w:rFonts w:eastAsia="Times New Roman" w:cs="Times New Roman"/>
          <w:vanish/>
          <w:color w:val="000000"/>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color w:val="000000"/>
                <w:sz w:val="20"/>
                <w:szCs w:val="20"/>
                <w:lang w:eastAsia="uk-UA"/>
              </w:rPr>
              <w:t>Строк обмеження</w:t>
            </w:r>
          </w:p>
        </w:tc>
      </w:tr>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val="en-US" w:eastAsia="uk-UA"/>
              </w:rPr>
            </w:pPr>
            <w:r w:rsidRPr="002E02CA">
              <w:rPr>
                <w:rFonts w:eastAsia="Times New Roman" w:cs="Times New Roman"/>
                <w:b/>
                <w:bCs/>
                <w:sz w:val="20"/>
                <w:szCs w:val="20"/>
                <w:lang w:val="en-US" w:eastAsia="uk-UA"/>
              </w:rPr>
              <w:t>7</w:t>
            </w:r>
          </w:p>
        </w:tc>
      </w:tr>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eastAsia="uk-UA"/>
              </w:rPr>
              <w:t>Статутом товариства встановлено переважне право на придбання акцій, що продаються іншими акціонерами.</w:t>
            </w:r>
          </w:p>
        </w:tc>
      </w:tr>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Заблоковані акції в кількості 261155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val="en-US" w:eastAsia="uk-UA"/>
              </w:rPr>
            </w:pPr>
            <w:r w:rsidRPr="002E02CA">
              <w:rPr>
                <w:rFonts w:eastAsia="Times New Roman" w:cs="Times New Roman"/>
                <w:bCs/>
                <w:sz w:val="20"/>
                <w:szCs w:val="20"/>
                <w:lang w:val="en-US" w:eastAsia="uk-UA"/>
              </w:rPr>
              <w:t xml:space="preserve">Не визначено. </w:t>
            </w:r>
          </w:p>
        </w:tc>
      </w:tr>
      <w:tr w:rsidR="002E02CA" w:rsidRPr="002E02CA" w:rsidTr="00A55C52">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E02CA" w:rsidRPr="002E02CA" w:rsidRDefault="002E02CA" w:rsidP="002E02CA">
            <w:pPr>
              <w:rPr>
                <w:rFonts w:eastAsia="Times New Roman" w:cs="Times New Roman"/>
                <w:bCs/>
                <w:sz w:val="20"/>
                <w:szCs w:val="20"/>
                <w:lang w:val="en-US" w:eastAsia="uk-UA"/>
              </w:rPr>
            </w:pPr>
            <w:r w:rsidRPr="002E02CA">
              <w:rPr>
                <w:rFonts w:eastAsia="Times New Roman" w:cs="Times New Roman"/>
                <w:bCs/>
                <w:sz w:val="20"/>
                <w:szCs w:val="20"/>
                <w:lang w:eastAsia="uk-UA"/>
              </w:rPr>
              <w:t>Акції, які належать ДАХК "Артем", в кількості 261155 шт. заблоковані ФДМ України, як передбачено планом приватизації товариства.</w:t>
            </w:r>
          </w:p>
        </w:tc>
      </w:tr>
    </w:tbl>
    <w:p w:rsidR="002E02CA" w:rsidRPr="002E02CA" w:rsidRDefault="002E02CA" w:rsidP="002E02CA">
      <w:pPr>
        <w:rPr>
          <w:rFonts w:eastAsia="Times New Roman" w:cs="Times New Roman"/>
          <w:vanish/>
          <w:color w:val="000000"/>
          <w:szCs w:val="24"/>
          <w:lang w:eastAsia="uk-UA"/>
        </w:rPr>
      </w:pPr>
    </w:p>
    <w:p w:rsidR="002E02CA" w:rsidRPr="002E02CA" w:rsidRDefault="002E02CA" w:rsidP="002E02CA">
      <w:pPr>
        <w:rPr>
          <w:rFonts w:eastAsia="Times New Roman" w:cs="Times New Roman"/>
          <w:szCs w:val="24"/>
          <w:lang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color w:val="000000"/>
          <w:sz w:val="27"/>
          <w:szCs w:val="27"/>
          <w:lang w:eastAsia="uk-UA"/>
        </w:rPr>
      </w:pPr>
      <w:r w:rsidRPr="002E02CA">
        <w:rPr>
          <w:rFonts w:eastAsia="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2E02CA" w:rsidRPr="002E02CA" w:rsidTr="00A55C52">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tabs>
                <w:tab w:val="left" w:pos="1035"/>
              </w:tabs>
              <w:jc w:val="center"/>
              <w:rPr>
                <w:rFonts w:eastAsia="Times New Roman" w:cs="Times New Roman"/>
                <w:b/>
                <w:color w:val="000000"/>
                <w:sz w:val="18"/>
                <w:szCs w:val="18"/>
                <w:lang w:val="x-none" w:eastAsia="uk-UA"/>
              </w:rPr>
            </w:pPr>
            <w:r w:rsidRPr="002E02CA">
              <w:rPr>
                <w:rFonts w:eastAsia="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2E02CA" w:rsidRPr="002E02CA" w:rsidTr="00A55C5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8</w:t>
            </w:r>
          </w:p>
        </w:tc>
      </w:tr>
      <w:tr w:rsidR="002E02CA" w:rsidRPr="002E02CA" w:rsidTr="00A55C5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18.04.2000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246/10/1/2000</w:t>
            </w:r>
          </w:p>
        </w:tc>
        <w:tc>
          <w:tcPr>
            <w:tcW w:w="2049"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UA4000133144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512068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128017.00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372652</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139414</w:t>
            </w:r>
          </w:p>
        </w:tc>
        <w:tc>
          <w:tcPr>
            <w:tcW w:w="2142"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w:t>
            </w:r>
          </w:p>
        </w:tc>
      </w:tr>
      <w:tr w:rsidR="002E02CA" w:rsidRPr="002E02CA" w:rsidTr="00A55C52">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Згідно реєстру акціонерів станом на 31.12.21р. загальна кількість неголосуючих акцій - 139414 шт.</w:t>
            </w:r>
          </w:p>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1. 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- 136352 шт.</w:t>
            </w:r>
          </w:p>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2. 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- 3061 шт.</w:t>
            </w:r>
          </w:p>
          <w:p w:rsidR="002E02CA" w:rsidRPr="002E02CA" w:rsidRDefault="002E02CA" w:rsidP="002E02CA">
            <w:pPr>
              <w:rPr>
                <w:rFonts w:eastAsia="Times New Roman" w:cs="Times New Roman"/>
                <w:sz w:val="20"/>
                <w:szCs w:val="20"/>
                <w:lang w:eastAsia="uk-UA"/>
              </w:rPr>
            </w:pPr>
            <w:r w:rsidRPr="002E02CA">
              <w:rPr>
                <w:rFonts w:eastAsia="Times New Roman" w:cs="Times New Roman"/>
                <w:sz w:val="20"/>
                <w:szCs w:val="20"/>
                <w:lang w:eastAsia="uk-UA"/>
              </w:rPr>
              <w:t>3. Кількість неголосуючих акцій, які передані Центральному депозитарію як уповноваженому на зберігання - 1 шт.</w:t>
            </w:r>
          </w:p>
          <w:p w:rsidR="002E02CA" w:rsidRPr="002E02CA" w:rsidRDefault="002E02CA" w:rsidP="002E02CA">
            <w:pPr>
              <w:rPr>
                <w:rFonts w:eastAsia="Times New Roman" w:cs="Times New Roman"/>
                <w:b/>
                <w:sz w:val="20"/>
                <w:szCs w:val="20"/>
                <w:lang w:eastAsia="uk-UA"/>
              </w:rPr>
            </w:pPr>
            <w:r w:rsidRPr="002E02CA">
              <w:rPr>
                <w:rFonts w:eastAsia="Times New Roman" w:cs="Times New Roman"/>
                <w:sz w:val="20"/>
                <w:szCs w:val="20"/>
                <w:lang w:eastAsia="uk-UA"/>
              </w:rPr>
              <w:t>Будь-якi інші обмеження прав участi та голосування акцiонерiв на загальних зборах емiтента вiдсутнi.</w:t>
            </w:r>
          </w:p>
        </w:tc>
      </w:tr>
    </w:tbl>
    <w:p w:rsidR="002E02CA" w:rsidRPr="002E02CA" w:rsidRDefault="002E02CA" w:rsidP="002E02CA">
      <w:pPr>
        <w:rPr>
          <w:rFonts w:eastAsia="Times New Roman" w:cs="Times New Roman"/>
          <w:szCs w:val="24"/>
          <w:lang w:val="en-US" w:eastAsia="uk-UA"/>
        </w:rPr>
      </w:pPr>
    </w:p>
    <w:p w:rsidR="002E02CA" w:rsidRDefault="002E02CA">
      <w:pPr>
        <w:sectPr w:rsidR="002E02CA" w:rsidSect="002E02CA">
          <w:pgSz w:w="16838" w:h="11906" w:orient="landscape"/>
          <w:pgMar w:top="1417" w:right="363" w:bottom="850" w:left="363" w:header="709" w:footer="709" w:gutter="0"/>
          <w:cols w:space="708"/>
          <w:docGrid w:linePitch="360"/>
        </w:sectPr>
      </w:pPr>
    </w:p>
    <w:p w:rsidR="002E02CA" w:rsidRPr="002E02CA" w:rsidRDefault="002E02CA" w:rsidP="002E02CA">
      <w:pPr>
        <w:keepNext/>
        <w:keepLines/>
        <w:widowControl w:val="0"/>
        <w:suppressAutoHyphens/>
        <w:spacing w:line="276" w:lineRule="auto"/>
        <w:jc w:val="center"/>
        <w:outlineLvl w:val="2"/>
        <w:rPr>
          <w:rFonts w:ascii="font188" w:eastAsia="font188" w:hAnsi="font188" w:cs="font188"/>
          <w:bCs/>
          <w:color w:val="4F81BD"/>
          <w:kern w:val="1"/>
          <w:sz w:val="28"/>
          <w:szCs w:val="28"/>
          <w:lang w:val="en-US"/>
        </w:rPr>
      </w:pPr>
      <w:r w:rsidRPr="002E02CA">
        <w:rPr>
          <w:rFonts w:eastAsia="font188"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2E02CA" w:rsidRPr="002E02CA" w:rsidTr="00A55C52">
        <w:trPr>
          <w:trHeight w:val="418"/>
        </w:trPr>
        <w:tc>
          <w:tcPr>
            <w:tcW w:w="1409" w:type="pct"/>
            <w:gridSpan w:val="2"/>
            <w:vMerge w:val="restart"/>
            <w:shd w:val="clear" w:color="auto" w:fill="auto"/>
          </w:tcPr>
          <w:p w:rsidR="002E02CA" w:rsidRPr="002E02CA" w:rsidRDefault="002E02CA" w:rsidP="002E02CA">
            <w:pPr>
              <w:rPr>
                <w:rFonts w:eastAsia="Times New Roman" w:cs="Times New Roman"/>
                <w:b/>
                <w:sz w:val="28"/>
                <w:szCs w:val="28"/>
                <w:lang w:eastAsia="uk-UA"/>
              </w:rPr>
            </w:pPr>
          </w:p>
        </w:tc>
        <w:tc>
          <w:tcPr>
            <w:tcW w:w="1795" w:type="pct"/>
            <w:gridSpan w:val="2"/>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color w:val="000000"/>
                <w:szCs w:val="24"/>
                <w:lang w:eastAsia="uk-UA"/>
              </w:rPr>
              <w:t>У звітному періоді</w:t>
            </w:r>
          </w:p>
        </w:tc>
      </w:tr>
      <w:tr w:rsidR="002E02CA" w:rsidRPr="002E02CA" w:rsidTr="00A55C52">
        <w:tc>
          <w:tcPr>
            <w:tcW w:w="1409" w:type="pct"/>
            <w:gridSpan w:val="2"/>
            <w:vMerge/>
            <w:shd w:val="clear" w:color="auto" w:fill="auto"/>
          </w:tcPr>
          <w:p w:rsidR="002E02CA" w:rsidRPr="002E02CA" w:rsidRDefault="002E02CA" w:rsidP="002E02CA">
            <w:pPr>
              <w:rPr>
                <w:rFonts w:eastAsia="Times New Roman" w:cs="Times New Roman"/>
                <w:b/>
                <w:sz w:val="20"/>
                <w:szCs w:val="20"/>
                <w:lang w:eastAsia="uk-UA"/>
              </w:rPr>
            </w:pPr>
          </w:p>
        </w:tc>
        <w:tc>
          <w:tcPr>
            <w:tcW w:w="894" w:type="pc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 простими акціями</w:t>
            </w:r>
          </w:p>
        </w:tc>
        <w:tc>
          <w:tcPr>
            <w:tcW w:w="902" w:type="pc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 привілейованими акціями</w:t>
            </w:r>
          </w:p>
        </w:tc>
        <w:tc>
          <w:tcPr>
            <w:tcW w:w="894" w:type="pc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 простими акціями</w:t>
            </w:r>
          </w:p>
        </w:tc>
        <w:tc>
          <w:tcPr>
            <w:tcW w:w="902" w:type="pc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За привілейованими акціями</w:t>
            </w:r>
          </w:p>
        </w:tc>
      </w:tr>
      <w:tr w:rsidR="002E02CA" w:rsidRPr="002E02CA" w:rsidTr="00A55C52">
        <w:trPr>
          <w:trHeight w:val="583"/>
        </w:trPr>
        <w:tc>
          <w:tcPr>
            <w:tcW w:w="1409" w:type="pct"/>
            <w:gridSpan w:val="2"/>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Сума нарахованих дивідендів, грн.</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48455.44</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r>
      <w:tr w:rsidR="002E02CA" w:rsidRPr="002E02CA" w:rsidTr="00A55C52">
        <w:trPr>
          <w:trHeight w:val="597"/>
        </w:trPr>
        <w:tc>
          <w:tcPr>
            <w:tcW w:w="1409" w:type="pct"/>
            <w:gridSpan w:val="2"/>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Нараховані дивіденди на одну акцію, грн</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0.09462</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r>
      <w:tr w:rsidR="002E02CA" w:rsidRPr="002E02CA" w:rsidTr="00A55C52">
        <w:trPr>
          <w:trHeight w:val="541"/>
        </w:trPr>
        <w:tc>
          <w:tcPr>
            <w:tcW w:w="1409" w:type="pct"/>
            <w:gridSpan w:val="2"/>
            <w:shd w:val="clear" w:color="auto" w:fill="auto"/>
            <w:vAlign w:val="center"/>
          </w:tcPr>
          <w:p w:rsidR="002E02CA" w:rsidRPr="002E02CA" w:rsidRDefault="002E02CA" w:rsidP="002E02CA">
            <w:pPr>
              <w:rPr>
                <w:rFonts w:eastAsia="Times New Roman" w:cs="Times New Roman"/>
                <w:b/>
                <w:color w:val="000000"/>
                <w:sz w:val="20"/>
                <w:szCs w:val="20"/>
                <w:lang w:val="ru-RU" w:eastAsia="uk-UA"/>
              </w:rPr>
            </w:pPr>
            <w:r w:rsidRPr="002E02CA">
              <w:rPr>
                <w:rFonts w:eastAsia="Times New Roman" w:cs="Times New Roman"/>
                <w:b/>
                <w:color w:val="000000"/>
                <w:sz w:val="20"/>
                <w:szCs w:val="20"/>
                <w:lang w:eastAsia="uk-UA"/>
              </w:rPr>
              <w:t>Сума</w:t>
            </w:r>
            <w:r w:rsidRPr="002E02CA">
              <w:rPr>
                <w:rFonts w:eastAsia="Times New Roman" w:cs="Times New Roman"/>
                <w:b/>
                <w:color w:val="000000"/>
                <w:sz w:val="20"/>
                <w:szCs w:val="20"/>
                <w:lang w:val="ru-RU" w:eastAsia="uk-UA"/>
              </w:rPr>
              <w:t xml:space="preserve"> </w:t>
            </w:r>
            <w:r w:rsidRPr="002E02CA">
              <w:rPr>
                <w:rFonts w:eastAsia="Times New Roman" w:cs="Times New Roman"/>
                <w:b/>
                <w:color w:val="000000"/>
                <w:sz w:val="20"/>
                <w:szCs w:val="20"/>
                <w:lang w:eastAsia="uk-UA"/>
              </w:rPr>
              <w:t xml:space="preserve"> виплачених/</w:t>
            </w:r>
          </w:p>
          <w:p w:rsidR="002E02CA" w:rsidRPr="002E02CA" w:rsidRDefault="002E02CA" w:rsidP="002E02CA">
            <w:pPr>
              <w:rPr>
                <w:rFonts w:eastAsia="Times New Roman" w:cs="Times New Roman"/>
                <w:b/>
                <w:sz w:val="20"/>
                <w:szCs w:val="20"/>
                <w:lang w:val="ru-RU" w:eastAsia="uk-UA"/>
              </w:rPr>
            </w:pPr>
            <w:r w:rsidRPr="002E02CA">
              <w:rPr>
                <w:rFonts w:eastAsia="Times New Roman" w:cs="Times New Roman"/>
                <w:b/>
                <w:color w:val="000000"/>
                <w:sz w:val="20"/>
                <w:szCs w:val="20"/>
                <w:lang w:eastAsia="uk-UA"/>
              </w:rPr>
              <w:t>перерахованих дивідендів, грн</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46924.19</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r>
      <w:tr w:rsidR="002E02CA" w:rsidRPr="002E02CA" w:rsidTr="00A55C52">
        <w:trPr>
          <w:trHeight w:val="541"/>
        </w:trPr>
        <w:tc>
          <w:tcPr>
            <w:tcW w:w="1409" w:type="pct"/>
            <w:gridSpan w:val="2"/>
            <w:shd w:val="clear" w:color="auto" w:fill="auto"/>
            <w:vAlign w:val="center"/>
          </w:tcPr>
          <w:p w:rsidR="002E02CA" w:rsidRPr="002E02CA" w:rsidRDefault="002E02CA" w:rsidP="002E02CA">
            <w:pPr>
              <w:rPr>
                <w:rFonts w:eastAsia="Times New Roman" w:cs="Times New Roman"/>
                <w:b/>
                <w:color w:val="000000"/>
                <w:sz w:val="20"/>
                <w:szCs w:val="20"/>
                <w:lang w:eastAsia="uk-UA"/>
              </w:rPr>
            </w:pPr>
            <w:r w:rsidRPr="002E02CA">
              <w:rPr>
                <w:rFonts w:eastAsia="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д/н</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д/н</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color w:val="000000"/>
                <w:sz w:val="20"/>
                <w:szCs w:val="20"/>
                <w:lang w:val="en-US" w:eastAsia="uk-UA"/>
              </w:rPr>
              <w:t>19.05.2021</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val="ru-RU" w:eastAsia="uk-UA"/>
              </w:rPr>
            </w:pPr>
            <w:r w:rsidRPr="002E02CA">
              <w:rPr>
                <w:rFonts w:eastAsia="Times New Roman" w:cs="Times New Roman"/>
                <w:color w:val="000000"/>
                <w:sz w:val="20"/>
                <w:szCs w:val="20"/>
                <w:lang w:val="en-US" w:eastAsia="uk-UA"/>
              </w:rPr>
              <w:t>д/н</w:t>
            </w:r>
          </w:p>
        </w:tc>
      </w:tr>
      <w:tr w:rsidR="002E02CA" w:rsidRPr="002E02CA" w:rsidTr="00A55C52">
        <w:trPr>
          <w:trHeight w:val="835"/>
        </w:trPr>
        <w:tc>
          <w:tcPr>
            <w:tcW w:w="1409" w:type="pct"/>
            <w:gridSpan w:val="2"/>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д/н</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д/н</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07.06.2021</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д/н</w:t>
            </w:r>
          </w:p>
        </w:tc>
      </w:tr>
      <w:tr w:rsidR="002E02CA" w:rsidRPr="002E02CA" w:rsidTr="00A55C52">
        <w:trPr>
          <w:trHeight w:val="453"/>
        </w:trPr>
        <w:tc>
          <w:tcPr>
            <w:tcW w:w="1409" w:type="pct"/>
            <w:gridSpan w:val="2"/>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Спосіб виплати дивідендів</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безпосередньо акцiонером</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color w:val="000000"/>
                <w:sz w:val="20"/>
                <w:szCs w:val="20"/>
                <w:lang w:val="en-US" w:eastAsia="uk-UA"/>
              </w:rPr>
              <w:t xml:space="preserve"> </w:t>
            </w:r>
          </w:p>
        </w:tc>
      </w:tr>
      <w:tr w:rsidR="002E02CA" w:rsidRPr="002E02CA" w:rsidTr="00A55C52">
        <w:trPr>
          <w:trHeight w:val="303"/>
        </w:trPr>
        <w:tc>
          <w:tcPr>
            <w:tcW w:w="1409" w:type="pct"/>
            <w:gridSpan w:val="2"/>
            <w:shd w:val="clear" w:color="auto" w:fill="auto"/>
            <w:vAlign w:val="center"/>
          </w:tcPr>
          <w:p w:rsidR="002E02CA" w:rsidRPr="002E02CA" w:rsidRDefault="002E02CA" w:rsidP="002E02CA">
            <w:pPr>
              <w:rPr>
                <w:rFonts w:eastAsia="Times New Roman" w:cs="Times New Roman"/>
                <w:b/>
                <w:sz w:val="20"/>
                <w:szCs w:val="20"/>
                <w:lang w:eastAsia="uk-UA"/>
              </w:rPr>
            </w:pPr>
            <w:bookmarkStart w:id="4" w:name="_Hlk452922647"/>
            <w:r w:rsidRPr="002E02CA">
              <w:rPr>
                <w:rFonts w:eastAsia="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r>
      <w:bookmarkEnd w:id="4"/>
      <w:tr w:rsidR="002E02CA" w:rsidRPr="002E02CA" w:rsidTr="00A55C52">
        <w:trPr>
          <w:trHeight w:val="303"/>
        </w:trPr>
        <w:tc>
          <w:tcPr>
            <w:tcW w:w="1409" w:type="pct"/>
            <w:gridSpan w:val="2"/>
            <w:shd w:val="clear" w:color="auto" w:fill="auto"/>
            <w:vAlign w:val="center"/>
          </w:tcPr>
          <w:p w:rsidR="002E02CA" w:rsidRPr="002E02CA" w:rsidRDefault="002E02CA" w:rsidP="002E02CA">
            <w:pPr>
              <w:rPr>
                <w:rFonts w:eastAsia="Times New Roman" w:cs="Times New Roman"/>
                <w:b/>
                <w:sz w:val="20"/>
                <w:szCs w:val="24"/>
                <w:lang w:eastAsia="uk-UA"/>
              </w:rPr>
            </w:pPr>
            <w:r w:rsidRPr="002E02CA">
              <w:rPr>
                <w:rFonts w:eastAsia="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 xml:space="preserve"> </w:t>
            </w: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c>
          <w:tcPr>
            <w:tcW w:w="894" w:type="pct"/>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30.06.2021p. : 24712.31 грн.;</w:t>
            </w:r>
          </w:p>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24.12.2021p. : 23743.13 грн.</w:t>
            </w:r>
          </w:p>
          <w:p w:rsidR="002E02CA" w:rsidRPr="002E02CA" w:rsidRDefault="002E02CA" w:rsidP="002E02CA">
            <w:pPr>
              <w:jc w:val="center"/>
              <w:rPr>
                <w:rFonts w:eastAsia="Times New Roman" w:cs="Times New Roman"/>
                <w:sz w:val="20"/>
                <w:szCs w:val="20"/>
                <w:lang w:eastAsia="uk-UA"/>
              </w:rPr>
            </w:pPr>
          </w:p>
        </w:tc>
        <w:tc>
          <w:tcPr>
            <w:tcW w:w="902" w:type="pct"/>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 xml:space="preserve"> </w:t>
            </w:r>
          </w:p>
        </w:tc>
      </w:tr>
      <w:tr w:rsidR="002E02CA" w:rsidRPr="002E02CA" w:rsidTr="00A55C52">
        <w:tc>
          <w:tcPr>
            <w:tcW w:w="540" w:type="pc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Опис</w:t>
            </w:r>
          </w:p>
        </w:tc>
        <w:tc>
          <w:tcPr>
            <w:tcW w:w="4460" w:type="pct"/>
            <w:gridSpan w:val="5"/>
            <w:shd w:val="clear" w:color="auto" w:fill="auto"/>
          </w:tcPr>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Рiшення про виплату дивiдендiв у звiтному роцi прийнято загальними зборами товариства 22.04.2021 р.  Рiшення про встановлення дати складення перелiку осiб, якi мають право на отримання дивiдендiв, порядок та строк їх виплати прийнято наглядовою радою 19.05.2021 р. Перерахування всiєї суми дивiдендiв здiйснювалось безпосередньо акцiонерам в повному обсязi з 09.06.2021 р. по 24.12.2021 р.</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2E02CA" w:rsidRPr="002E02CA" w:rsidRDefault="002E02CA" w:rsidP="002E02CA">
      <w:pPr>
        <w:rPr>
          <w:rFonts w:eastAsia="Times New Roman" w:cs="Times New Roman"/>
          <w:b/>
          <w:sz w:val="28"/>
          <w:szCs w:val="28"/>
          <w:lang w:eastAsia="uk-UA"/>
        </w:rPr>
      </w:pPr>
    </w:p>
    <w:p w:rsidR="002E02CA" w:rsidRDefault="002E02CA">
      <w:pPr>
        <w:sectPr w:rsidR="002E02CA" w:rsidSect="002E02CA">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2E02CA" w:rsidRPr="002E02CA" w:rsidTr="00A55C52">
        <w:trPr>
          <w:trHeight w:val="271"/>
        </w:trPr>
        <w:tc>
          <w:tcPr>
            <w:tcW w:w="10080" w:type="dxa"/>
            <w:tcMar>
              <w:top w:w="60" w:type="dxa"/>
              <w:left w:w="60" w:type="dxa"/>
              <w:bottom w:w="60" w:type="dxa"/>
              <w:right w:w="60" w:type="dxa"/>
            </w:tcMar>
            <w:vAlign w:val="center"/>
          </w:tcPr>
          <w:p w:rsidR="002E02CA" w:rsidRPr="002E02CA" w:rsidRDefault="002E02CA" w:rsidP="002E02CA">
            <w:pPr>
              <w:ind w:left="-210"/>
              <w:jc w:val="center"/>
              <w:rPr>
                <w:rFonts w:eastAsia="Times New Roman" w:cs="Times New Roman"/>
                <w:b/>
                <w:bCs/>
                <w:sz w:val="26"/>
                <w:szCs w:val="26"/>
                <w:lang w:eastAsia="uk-UA"/>
              </w:rPr>
            </w:pPr>
            <w:r w:rsidRPr="002E02CA">
              <w:rPr>
                <w:rFonts w:eastAsia="Times New Roman" w:cs="Times New Roman"/>
                <w:b/>
                <w:color w:val="000000"/>
                <w:sz w:val="26"/>
                <w:szCs w:val="26"/>
                <w:lang w:val="ru-RU" w:eastAsia="uk-UA"/>
              </w:rPr>
              <w:lastRenderedPageBreak/>
              <w:t xml:space="preserve">   </w:t>
            </w:r>
            <w:r w:rsidRPr="002E02CA">
              <w:rPr>
                <w:rFonts w:eastAsia="Times New Roman" w:cs="Times New Roman"/>
                <w:b/>
                <w:color w:val="000000"/>
                <w:sz w:val="26"/>
                <w:szCs w:val="26"/>
                <w:lang w:val="en-US" w:eastAsia="uk-UA"/>
              </w:rPr>
              <w:t>XIII</w:t>
            </w:r>
            <w:r w:rsidRPr="002E02CA">
              <w:rPr>
                <w:rFonts w:eastAsia="Times New Roman" w:cs="Times New Roman"/>
                <w:b/>
                <w:color w:val="000000"/>
                <w:sz w:val="26"/>
                <w:szCs w:val="26"/>
                <w:lang w:eastAsia="uk-UA"/>
              </w:rPr>
              <w:t>. Інформація про майновий стан та фінансово-господарську діяльність емітента</w:t>
            </w:r>
          </w:p>
        </w:tc>
      </w:tr>
      <w:tr w:rsidR="002E02CA" w:rsidRPr="002E02CA" w:rsidTr="00A55C52">
        <w:trPr>
          <w:trHeight w:val="244"/>
        </w:trPr>
        <w:tc>
          <w:tcPr>
            <w:tcW w:w="10080" w:type="dxa"/>
            <w:tcMar>
              <w:top w:w="60" w:type="dxa"/>
              <w:left w:w="60" w:type="dxa"/>
              <w:bottom w:w="60" w:type="dxa"/>
              <w:right w:w="60" w:type="dxa"/>
            </w:tcMar>
          </w:tcPr>
          <w:p w:rsidR="002E02CA" w:rsidRPr="002E02CA" w:rsidRDefault="002E02CA" w:rsidP="002E02CA">
            <w:pPr>
              <w:rPr>
                <w:rFonts w:eastAsia="Times New Roman" w:cs="Times New Roman"/>
                <w:b/>
                <w:bCs/>
                <w:color w:val="000000"/>
                <w:szCs w:val="24"/>
                <w:lang w:eastAsia="uk-UA"/>
              </w:rPr>
            </w:pPr>
          </w:p>
          <w:p w:rsidR="002E02CA" w:rsidRPr="002E02CA" w:rsidRDefault="002E02CA" w:rsidP="002E02CA">
            <w:pPr>
              <w:rPr>
                <w:rFonts w:eastAsia="Times New Roman" w:cs="Times New Roman"/>
                <w:b/>
                <w:bCs/>
                <w:color w:val="000000"/>
                <w:szCs w:val="24"/>
                <w:lang w:eastAsia="uk-UA"/>
              </w:rPr>
            </w:pPr>
            <w:r w:rsidRPr="002E02CA">
              <w:rPr>
                <w:rFonts w:eastAsia="Times New Roman" w:cs="Times New Roman"/>
                <w:b/>
                <w:bCs/>
                <w:color w:val="000000"/>
                <w:szCs w:val="24"/>
                <w:lang w:eastAsia="uk-UA"/>
              </w:rPr>
              <w:t>1. Інформація про основні засоби емітента ( за залишковою вартістю )</w:t>
            </w:r>
          </w:p>
          <w:p w:rsidR="002E02CA" w:rsidRPr="002E02CA" w:rsidRDefault="002E02CA" w:rsidP="002E02CA">
            <w:pPr>
              <w:rPr>
                <w:rFonts w:eastAsia="Times New Roman" w:cs="Times New Roman"/>
                <w:szCs w:val="24"/>
                <w:lang w:eastAsia="uk-UA"/>
              </w:rPr>
            </w:pPr>
          </w:p>
        </w:tc>
      </w:tr>
    </w:tbl>
    <w:p w:rsidR="002E02CA" w:rsidRPr="002E02CA" w:rsidRDefault="002E02CA" w:rsidP="002E02CA">
      <w:pPr>
        <w:rPr>
          <w:rFonts w:eastAsia="Times New Roman" w:cs="Times New Roman"/>
          <w:vanish/>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2E02CA" w:rsidRPr="002E02CA" w:rsidTr="00A55C52">
        <w:trPr>
          <w:trHeight w:val="461"/>
        </w:trPr>
        <w:tc>
          <w:tcPr>
            <w:tcW w:w="3090" w:type="dxa"/>
            <w:vMerge w:val="restart"/>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Найменування основних засобів</w:t>
            </w:r>
          </w:p>
        </w:tc>
        <w:tc>
          <w:tcPr>
            <w:tcW w:w="2324" w:type="dxa"/>
            <w:gridSpan w:val="2"/>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Власні основні засоби (тис.грн.)</w:t>
            </w:r>
          </w:p>
        </w:tc>
        <w:tc>
          <w:tcPr>
            <w:tcW w:w="2323" w:type="dxa"/>
            <w:gridSpan w:val="2"/>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Основні засоби , всього (тис.грн.)</w:t>
            </w:r>
          </w:p>
        </w:tc>
      </w:tr>
      <w:tr w:rsidR="002E02CA" w:rsidRPr="002E02CA" w:rsidTr="00A55C52">
        <w:trPr>
          <w:trHeight w:val="147"/>
        </w:trPr>
        <w:tc>
          <w:tcPr>
            <w:tcW w:w="3090" w:type="dxa"/>
            <w:vMerge/>
            <w:shd w:val="clear" w:color="auto" w:fill="auto"/>
          </w:tcPr>
          <w:p w:rsidR="002E02CA" w:rsidRPr="002E02CA" w:rsidRDefault="002E02CA" w:rsidP="002E02CA">
            <w:pPr>
              <w:rPr>
                <w:rFonts w:eastAsia="Times New Roman" w:cs="Times New Roman"/>
                <w:b/>
                <w:sz w:val="20"/>
                <w:szCs w:val="20"/>
                <w:lang w:eastAsia="uk-UA"/>
              </w:rPr>
            </w:pPr>
          </w:p>
        </w:tc>
        <w:tc>
          <w:tcPr>
            <w:tcW w:w="1162"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початок періоду</w:t>
            </w:r>
          </w:p>
        </w:tc>
        <w:tc>
          <w:tcPr>
            <w:tcW w:w="1162"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кінець періоду</w:t>
            </w:r>
          </w:p>
        </w:tc>
        <w:tc>
          <w:tcPr>
            <w:tcW w:w="1161"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початок періоду</w:t>
            </w:r>
          </w:p>
        </w:tc>
        <w:tc>
          <w:tcPr>
            <w:tcW w:w="1162"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кінець періоду</w:t>
            </w:r>
          </w:p>
        </w:tc>
        <w:tc>
          <w:tcPr>
            <w:tcW w:w="1162"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початок періоду</w:t>
            </w:r>
          </w:p>
        </w:tc>
        <w:tc>
          <w:tcPr>
            <w:tcW w:w="1162" w:type="dxa"/>
            <w:shd w:val="clear" w:color="auto" w:fill="auto"/>
            <w:vAlign w:val="center"/>
          </w:tcPr>
          <w:p w:rsidR="002E02CA" w:rsidRPr="002E02CA" w:rsidRDefault="002E02CA" w:rsidP="002E02CA">
            <w:pPr>
              <w:jc w:val="center"/>
              <w:rPr>
                <w:rFonts w:eastAsia="Times New Roman" w:cs="Times New Roman"/>
                <w:b/>
                <w:sz w:val="20"/>
                <w:szCs w:val="20"/>
                <w:lang w:eastAsia="uk-UA"/>
              </w:rPr>
            </w:pPr>
            <w:r w:rsidRPr="002E02CA">
              <w:rPr>
                <w:rFonts w:eastAsia="Times New Roman" w:cs="Times New Roman"/>
                <w:b/>
                <w:sz w:val="20"/>
                <w:szCs w:val="20"/>
                <w:lang w:eastAsia="uk-UA"/>
              </w:rPr>
              <w:t>На кінець періоду</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1.Виробничого призначення</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187.000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328.000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187.000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328.000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будівлі та споруди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56.000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52.000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56.000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52.000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машини та обладнання</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транспортні засоби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48.000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201.000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48.000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201.000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земельні ділянки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інші</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83.000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75.000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83.000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75.000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2. Невиробничого призначення</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будівлі та споруди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машини та обладнання</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транспортні засоби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земельні ділянки</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val="en-US"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xml:space="preserve">- </w:t>
            </w:r>
            <w:r w:rsidRPr="002E02CA">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val="en-US"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 інші</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r>
      <w:tr w:rsidR="002E02CA" w:rsidRPr="002E02CA" w:rsidTr="00A55C52">
        <w:trPr>
          <w:trHeight w:val="346"/>
        </w:trPr>
        <w:tc>
          <w:tcPr>
            <w:tcW w:w="3090" w:type="dxa"/>
            <w:shd w:val="clear" w:color="auto" w:fill="auto"/>
            <w:vAlign w:val="center"/>
          </w:tcPr>
          <w:p w:rsidR="002E02CA" w:rsidRPr="002E02CA" w:rsidRDefault="002E02CA" w:rsidP="002E02CA">
            <w:pPr>
              <w:rPr>
                <w:rFonts w:eastAsia="Times New Roman" w:cs="Times New Roman"/>
                <w:b/>
                <w:sz w:val="20"/>
                <w:szCs w:val="20"/>
                <w:lang w:eastAsia="uk-UA"/>
              </w:rPr>
            </w:pPr>
            <w:r w:rsidRPr="002E02CA">
              <w:rPr>
                <w:rFonts w:eastAsia="Times New Roman" w:cs="Times New Roman"/>
                <w:b/>
                <w:sz w:val="20"/>
                <w:szCs w:val="20"/>
                <w:lang w:eastAsia="uk-UA"/>
              </w:rPr>
              <w:t>Усього</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val="en-US" w:eastAsia="uk-UA"/>
              </w:rPr>
            </w:pPr>
            <w:r w:rsidRPr="002E02CA">
              <w:rPr>
                <w:rFonts w:eastAsia="Times New Roman" w:cs="Times New Roman"/>
                <w:sz w:val="20"/>
                <w:szCs w:val="20"/>
                <w:lang w:eastAsia="uk-UA"/>
              </w:rPr>
              <w:t>187.000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328.000</w:t>
            </w:r>
          </w:p>
        </w:tc>
        <w:tc>
          <w:tcPr>
            <w:tcW w:w="1161"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0.000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187.000</w:t>
            </w:r>
          </w:p>
        </w:tc>
        <w:tc>
          <w:tcPr>
            <w:tcW w:w="1162" w:type="dxa"/>
            <w:shd w:val="clear" w:color="auto" w:fill="auto"/>
            <w:vAlign w:val="center"/>
          </w:tcPr>
          <w:p w:rsidR="002E02CA" w:rsidRPr="002E02CA" w:rsidRDefault="002E02CA" w:rsidP="002E02CA">
            <w:pPr>
              <w:jc w:val="center"/>
              <w:rPr>
                <w:rFonts w:eastAsia="Times New Roman" w:cs="Times New Roman"/>
                <w:sz w:val="20"/>
                <w:szCs w:val="20"/>
                <w:lang w:eastAsia="uk-UA"/>
              </w:rPr>
            </w:pPr>
            <w:r w:rsidRPr="002E02CA">
              <w:rPr>
                <w:rFonts w:eastAsia="Times New Roman" w:cs="Times New Roman"/>
                <w:sz w:val="20"/>
                <w:szCs w:val="20"/>
                <w:lang w:eastAsia="uk-UA"/>
              </w:rPr>
              <w:t>328.000</w:t>
            </w:r>
          </w:p>
        </w:tc>
      </w:tr>
    </w:tbl>
    <w:p w:rsidR="002E02CA" w:rsidRPr="002E02CA" w:rsidRDefault="002E02CA" w:rsidP="002E02CA">
      <w:pPr>
        <w:rPr>
          <w:rFonts w:eastAsia="Times New Roman" w:cs="Times New Roman"/>
          <w:sz w:val="20"/>
          <w:szCs w:val="20"/>
          <w:lang w:eastAsia="uk-UA"/>
        </w:rPr>
      </w:pPr>
    </w:p>
    <w:p w:rsidR="002E02CA" w:rsidRPr="002E02CA" w:rsidRDefault="002E02CA" w:rsidP="002E02CA">
      <w:pPr>
        <w:rPr>
          <w:rFonts w:ascii="Courier New" w:eastAsia="Times New Roman" w:hAnsi="Courier New" w:cs="Courier New"/>
          <w:sz w:val="20"/>
          <w:szCs w:val="20"/>
          <w:lang w:val="ru-RU" w:eastAsia="uk-UA"/>
        </w:rPr>
      </w:pPr>
      <w:r w:rsidRPr="002E02CA">
        <w:rPr>
          <w:rFonts w:eastAsia="Times New Roman" w:cs="Times New Roman"/>
          <w:b/>
          <w:sz w:val="20"/>
          <w:szCs w:val="20"/>
          <w:lang w:eastAsia="uk-UA"/>
        </w:rPr>
        <w:t xml:space="preserve">Пояснення : </w:t>
      </w:r>
      <w:r w:rsidRPr="002E02CA">
        <w:rPr>
          <w:rFonts w:eastAsia="Times New Roman" w:cs="Times New Roman"/>
          <w:b/>
          <w:sz w:val="20"/>
          <w:szCs w:val="20"/>
          <w:lang w:val="en-US" w:eastAsia="uk-UA"/>
        </w:rPr>
        <w:t xml:space="preserve"> </w:t>
      </w:r>
      <w:r w:rsidRPr="002E02CA">
        <w:rPr>
          <w:rFonts w:ascii="Courier New" w:eastAsia="Times New Roman" w:hAnsi="Courier New" w:cs="Courier New"/>
          <w:sz w:val="20"/>
          <w:szCs w:val="20"/>
          <w:lang w:val="ru-RU"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31.12.2020 р. - 2202 тис. грн., станом на 31.12.21 р. - 2369 тис. грн. Сума нарахованого зносу станом на 31.12.2020 р. - 2015 тис. грн., а станом на 31.12.2021 р. - 2041 тис. грн., що свiдчить про зношенiсть матерiально-технiчної бази. Ступiнь зносу власних основних засобiв становить 91,5 %. Суттєвих змiн у вартостi основних засобiв в 2021 роцi не було. Обмежень на використання майна немає.</w:t>
      </w:r>
    </w:p>
    <w:p w:rsidR="002E02CA" w:rsidRPr="002E02CA" w:rsidRDefault="002E02CA" w:rsidP="002E02CA">
      <w:pPr>
        <w:rPr>
          <w:rFonts w:ascii="Courier New" w:eastAsia="Times New Roman" w:hAnsi="Courier New" w:cs="Courier New"/>
          <w:sz w:val="20"/>
          <w:szCs w:val="20"/>
          <w:lang w:val="ru-RU" w:eastAsia="uk-UA"/>
        </w:rPr>
      </w:pPr>
      <w:r w:rsidRPr="002E02CA">
        <w:rPr>
          <w:rFonts w:ascii="Courier New" w:eastAsia="Times New Roman" w:hAnsi="Courier New" w:cs="Courier New"/>
          <w:sz w:val="20"/>
          <w:szCs w:val="20"/>
          <w:lang w:val="ru-RU" w:eastAsia="uk-UA"/>
        </w:rPr>
        <w:t>У 2021 роцi надiйшло за рiк основних засобiв:</w:t>
      </w:r>
    </w:p>
    <w:p w:rsidR="002E02CA" w:rsidRPr="002E02CA" w:rsidRDefault="002E02CA" w:rsidP="002E02CA">
      <w:pPr>
        <w:rPr>
          <w:rFonts w:ascii="Courier New" w:eastAsia="Times New Roman" w:hAnsi="Courier New" w:cs="Courier New"/>
          <w:sz w:val="20"/>
          <w:szCs w:val="20"/>
          <w:lang w:val="ru-RU" w:eastAsia="uk-UA"/>
        </w:rPr>
      </w:pPr>
      <w:r w:rsidRPr="002E02CA">
        <w:rPr>
          <w:rFonts w:ascii="Courier New" w:eastAsia="Times New Roman" w:hAnsi="Courier New" w:cs="Courier New"/>
          <w:sz w:val="20"/>
          <w:szCs w:val="20"/>
          <w:lang w:val="ru-RU" w:eastAsia="uk-UA"/>
        </w:rPr>
        <w:t>- на суму 117 тис. грн. по групі "Машини та обладнання";</w:t>
      </w:r>
    </w:p>
    <w:p w:rsidR="002E02CA" w:rsidRPr="002E02CA" w:rsidRDefault="002E02CA" w:rsidP="002E02CA">
      <w:pPr>
        <w:rPr>
          <w:rFonts w:ascii="Courier New" w:eastAsia="Times New Roman" w:hAnsi="Courier New" w:cs="Courier New"/>
          <w:sz w:val="20"/>
          <w:szCs w:val="20"/>
          <w:lang w:val="ru-RU" w:eastAsia="uk-UA"/>
        </w:rPr>
      </w:pPr>
      <w:r w:rsidRPr="002E02CA">
        <w:rPr>
          <w:rFonts w:ascii="Courier New" w:eastAsia="Times New Roman" w:hAnsi="Courier New" w:cs="Courier New"/>
          <w:sz w:val="20"/>
          <w:szCs w:val="20"/>
          <w:lang w:val="ru-RU" w:eastAsia="uk-UA"/>
        </w:rPr>
        <w:t>- на суму 167 тис. грн. по групі "Транспортні засоби".</w:t>
      </w:r>
    </w:p>
    <w:p w:rsidR="002E02CA" w:rsidRPr="002E02CA" w:rsidRDefault="002E02CA" w:rsidP="002E02CA">
      <w:pPr>
        <w:rPr>
          <w:rFonts w:eastAsia="Times New Roman" w:cs="Times New Roman"/>
          <w:sz w:val="20"/>
          <w:szCs w:val="20"/>
          <w:lang w:val="en-US" w:eastAsia="uk-UA"/>
        </w:rPr>
      </w:pPr>
      <w:r w:rsidRPr="002E02CA">
        <w:rPr>
          <w:rFonts w:ascii="Courier New" w:eastAsia="Times New Roman" w:hAnsi="Courier New" w:cs="Courier New"/>
          <w:sz w:val="20"/>
          <w:szCs w:val="20"/>
          <w:lang w:val="ru-RU" w:eastAsia="uk-UA"/>
        </w:rPr>
        <w:t>У 2021 роцi нараховано амортизацiї 37 тис. грн.</w:t>
      </w:r>
    </w:p>
    <w:p w:rsidR="002E02CA" w:rsidRDefault="002E02CA">
      <w:pPr>
        <w:sectPr w:rsidR="002E02CA" w:rsidSect="002E02CA">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2E02CA" w:rsidRPr="002E02CA" w:rsidTr="00A55C52">
        <w:trPr>
          <w:trHeight w:val="244"/>
        </w:trPr>
        <w:tc>
          <w:tcPr>
            <w:tcW w:w="9828" w:type="dxa"/>
            <w:gridSpan w:val="4"/>
          </w:tcPr>
          <w:p w:rsidR="002E02CA" w:rsidRPr="002E02CA" w:rsidRDefault="002E02CA" w:rsidP="002E02CA">
            <w:pPr>
              <w:jc w:val="center"/>
              <w:rPr>
                <w:b/>
                <w:bCs/>
                <w:color w:val="000000"/>
                <w:szCs w:val="24"/>
                <w:lang w:eastAsia="uk-UA"/>
              </w:rPr>
            </w:pPr>
            <w:r w:rsidRPr="002E02CA">
              <w:rPr>
                <w:b/>
                <w:bCs/>
                <w:color w:val="000000"/>
                <w:szCs w:val="24"/>
                <w:lang w:val="ru-RU" w:eastAsia="uk-UA"/>
              </w:rPr>
              <w:lastRenderedPageBreak/>
              <w:t>2</w:t>
            </w:r>
            <w:r w:rsidRPr="002E02CA">
              <w:rPr>
                <w:b/>
                <w:bCs/>
                <w:color w:val="000000"/>
                <w:szCs w:val="24"/>
                <w:lang w:eastAsia="uk-UA"/>
              </w:rPr>
              <w:t>. Інформація щодо вартості чистих активів емітента</w:t>
            </w:r>
          </w:p>
          <w:p w:rsidR="002E02CA" w:rsidRPr="002E02CA" w:rsidRDefault="002E02CA" w:rsidP="002E02CA">
            <w:pPr>
              <w:rPr>
                <w:szCs w:val="24"/>
                <w:lang w:eastAsia="uk-UA"/>
              </w:rPr>
            </w:pPr>
          </w:p>
        </w:tc>
      </w:tr>
      <w:tr w:rsidR="002E02CA" w:rsidRPr="002E02CA" w:rsidTr="00A55C52">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2E02CA" w:rsidRPr="002E02CA" w:rsidRDefault="002E02CA" w:rsidP="002E02CA">
            <w:pPr>
              <w:rPr>
                <w:b/>
                <w:lang w:eastAsia="uk-UA"/>
              </w:rPr>
            </w:pPr>
            <w:r w:rsidRPr="002E02CA">
              <w:rPr>
                <w:b/>
                <w:lang w:val="ru-RU" w:eastAsia="uk-UA"/>
              </w:rPr>
              <w:t>Найменування показника</w:t>
            </w:r>
            <w:r w:rsidRPr="002E02CA">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2E02CA" w:rsidRPr="002E02CA" w:rsidRDefault="002E02CA" w:rsidP="002E02CA">
            <w:pPr>
              <w:jc w:val="center"/>
              <w:rPr>
                <w:b/>
                <w:lang w:val="ru-RU" w:eastAsia="uk-UA"/>
              </w:rPr>
            </w:pPr>
            <w:r w:rsidRPr="002E02CA">
              <w:rPr>
                <w:b/>
                <w:lang w:val="ru-RU"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2E02CA" w:rsidRPr="002E02CA" w:rsidRDefault="002E02CA" w:rsidP="002E02CA">
            <w:pPr>
              <w:jc w:val="center"/>
              <w:rPr>
                <w:b/>
                <w:lang w:val="ru-RU" w:eastAsia="uk-UA"/>
              </w:rPr>
            </w:pPr>
            <w:r w:rsidRPr="002E02CA">
              <w:rPr>
                <w:b/>
                <w:lang w:val="ru-RU" w:eastAsia="uk-UA"/>
              </w:rPr>
              <w:t>За попередній період</w:t>
            </w:r>
          </w:p>
        </w:tc>
      </w:tr>
      <w:tr w:rsidR="002E02CA" w:rsidRPr="002E02CA" w:rsidTr="00A55C5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02CA" w:rsidRPr="002E02CA" w:rsidRDefault="002E02CA" w:rsidP="002E02CA">
            <w:pPr>
              <w:rPr>
                <w:b/>
                <w:lang w:val="ru-RU" w:eastAsia="uk-UA"/>
              </w:rPr>
            </w:pPr>
            <w:r w:rsidRPr="002E02CA">
              <w:rPr>
                <w:b/>
                <w:lang w:val="ru-RU"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jc w:val="center"/>
              <w:rPr>
                <w:lang w:val="ru-RU" w:eastAsia="uk-UA"/>
              </w:rPr>
            </w:pPr>
            <w:r w:rsidRPr="002E02CA">
              <w:rPr>
                <w:lang w:val="en-US" w:eastAsia="uk-UA"/>
              </w:rPr>
              <w:t>1964</w:t>
            </w:r>
          </w:p>
        </w:tc>
        <w:tc>
          <w:tcPr>
            <w:tcW w:w="2581" w:type="dxa"/>
            <w:tcBorders>
              <w:top w:val="single" w:sz="6" w:space="0" w:color="auto"/>
              <w:left w:val="single" w:sz="6" w:space="0" w:color="auto"/>
              <w:bottom w:val="single" w:sz="6" w:space="0" w:color="auto"/>
              <w:right w:val="single" w:sz="4" w:space="0" w:color="auto"/>
            </w:tcBorders>
            <w:vAlign w:val="center"/>
          </w:tcPr>
          <w:p w:rsidR="002E02CA" w:rsidRPr="002E02CA" w:rsidRDefault="002E02CA" w:rsidP="002E02CA">
            <w:pPr>
              <w:jc w:val="center"/>
              <w:rPr>
                <w:lang w:val="ru-RU" w:eastAsia="uk-UA"/>
              </w:rPr>
            </w:pPr>
            <w:r w:rsidRPr="002E02CA">
              <w:rPr>
                <w:lang w:val="en-US" w:eastAsia="uk-UA"/>
              </w:rPr>
              <w:t>1978</w:t>
            </w:r>
          </w:p>
        </w:tc>
      </w:tr>
      <w:tr w:rsidR="002E02CA" w:rsidRPr="002E02CA" w:rsidTr="00A55C5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02CA" w:rsidRPr="002E02CA" w:rsidRDefault="002E02CA" w:rsidP="002E02CA">
            <w:pPr>
              <w:rPr>
                <w:b/>
                <w:lang w:val="ru-RU" w:eastAsia="uk-UA"/>
              </w:rPr>
            </w:pPr>
            <w:r w:rsidRPr="002E02CA">
              <w:rPr>
                <w:b/>
                <w:lang w:val="ru-RU"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jc w:val="center"/>
              <w:rPr>
                <w:lang w:val="ru-RU" w:eastAsia="uk-UA"/>
              </w:rPr>
            </w:pPr>
            <w:r w:rsidRPr="002E02CA">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2E02CA" w:rsidRPr="002E02CA" w:rsidRDefault="002E02CA" w:rsidP="002E02CA">
            <w:pPr>
              <w:jc w:val="center"/>
              <w:rPr>
                <w:lang w:val="ru-RU" w:eastAsia="uk-UA"/>
              </w:rPr>
            </w:pPr>
            <w:r w:rsidRPr="002E02CA">
              <w:rPr>
                <w:lang w:val="en-US" w:eastAsia="uk-UA"/>
              </w:rPr>
              <w:t>128</w:t>
            </w:r>
          </w:p>
        </w:tc>
      </w:tr>
      <w:tr w:rsidR="002E02CA" w:rsidRPr="002E02CA" w:rsidTr="00A55C52">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2E02CA" w:rsidRPr="002E02CA" w:rsidRDefault="002E02CA" w:rsidP="002E02CA">
            <w:pPr>
              <w:rPr>
                <w:b/>
                <w:lang w:val="ru-RU" w:eastAsia="uk-UA"/>
              </w:rPr>
            </w:pPr>
            <w:r w:rsidRPr="002E02CA">
              <w:rPr>
                <w:b/>
                <w:lang w:val="ru-RU"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jc w:val="center"/>
              <w:rPr>
                <w:lang w:val="ru-RU" w:eastAsia="uk-UA"/>
              </w:rPr>
            </w:pPr>
            <w:r w:rsidRPr="002E02CA">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2E02CA" w:rsidRPr="002E02CA" w:rsidRDefault="002E02CA" w:rsidP="002E02CA">
            <w:pPr>
              <w:jc w:val="center"/>
              <w:rPr>
                <w:lang w:val="ru-RU" w:eastAsia="uk-UA"/>
              </w:rPr>
            </w:pPr>
            <w:r w:rsidRPr="002E02CA">
              <w:rPr>
                <w:lang w:val="en-US" w:eastAsia="uk-UA"/>
              </w:rPr>
              <w:t>128</w:t>
            </w:r>
          </w:p>
        </w:tc>
      </w:tr>
      <w:tr w:rsidR="002E02CA" w:rsidRPr="002E02CA" w:rsidTr="00A55C52">
        <w:trPr>
          <w:trHeight w:val="340"/>
        </w:trPr>
        <w:tc>
          <w:tcPr>
            <w:tcW w:w="1188" w:type="dxa"/>
            <w:tcBorders>
              <w:top w:val="single" w:sz="6" w:space="0" w:color="auto"/>
              <w:left w:val="single" w:sz="4" w:space="0" w:color="auto"/>
              <w:bottom w:val="single" w:sz="6" w:space="0" w:color="auto"/>
              <w:right w:val="single" w:sz="6" w:space="0" w:color="auto"/>
            </w:tcBorders>
          </w:tcPr>
          <w:p w:rsidR="002E02CA" w:rsidRPr="002E02CA" w:rsidRDefault="002E02CA" w:rsidP="002E02CA">
            <w:pPr>
              <w:rPr>
                <w:b/>
                <w:lang w:val="ru-RU" w:eastAsia="uk-UA"/>
              </w:rPr>
            </w:pPr>
            <w:r w:rsidRPr="002E02CA">
              <w:rPr>
                <w:b/>
                <w:lang w:val="ru-RU"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2E02CA" w:rsidRPr="002E02CA" w:rsidRDefault="002E02CA" w:rsidP="002E02CA">
            <w:pPr>
              <w:rPr>
                <w:lang w:val="en-US" w:eastAsia="uk-UA"/>
              </w:rPr>
            </w:pPr>
            <w:r w:rsidRPr="002E02CA">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2E02CA" w:rsidRPr="002E02CA" w:rsidTr="00A55C52">
        <w:trPr>
          <w:trHeight w:val="340"/>
        </w:trPr>
        <w:tc>
          <w:tcPr>
            <w:tcW w:w="1188" w:type="dxa"/>
            <w:tcBorders>
              <w:top w:val="single" w:sz="6" w:space="0" w:color="auto"/>
              <w:left w:val="single" w:sz="4" w:space="0" w:color="auto"/>
              <w:bottom w:val="single" w:sz="4" w:space="0" w:color="auto"/>
              <w:right w:val="single" w:sz="6" w:space="0" w:color="auto"/>
            </w:tcBorders>
          </w:tcPr>
          <w:p w:rsidR="002E02CA" w:rsidRPr="002E02CA" w:rsidRDefault="002E02CA" w:rsidP="002E02CA">
            <w:pPr>
              <w:rPr>
                <w:b/>
                <w:lang w:val="ru-RU" w:eastAsia="uk-UA"/>
              </w:rPr>
            </w:pPr>
            <w:r w:rsidRPr="002E02CA">
              <w:rPr>
                <w:b/>
                <w:lang w:val="ru-RU"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2E02CA" w:rsidRPr="002E02CA" w:rsidRDefault="002E02CA" w:rsidP="002E02CA">
            <w:pPr>
              <w:rPr>
                <w:lang w:val="en-US" w:eastAsia="uk-UA"/>
              </w:rPr>
            </w:pPr>
            <w:r w:rsidRPr="002E02CA">
              <w:rPr>
                <w:lang w:val="en-US" w:eastAsia="uk-UA"/>
              </w:rPr>
              <w:t>Розрахункова вартість чистих активів (1964.00 тис. грн.) більше статутного капіталу (128.00 тис. грн.), що відповідає вимогам п. 3 ст. 155 Цивільного кодексу України.</w:t>
            </w:r>
          </w:p>
        </w:tc>
      </w:tr>
    </w:tbl>
    <w:p w:rsidR="002E02CA" w:rsidRPr="002E02CA" w:rsidRDefault="002E02CA" w:rsidP="002E02CA">
      <w:pPr>
        <w:rPr>
          <w:rFonts w:eastAsia="Times New Roman" w:cs="Times New Roman"/>
          <w:szCs w:val="24"/>
          <w:lang w:val="ru-RU"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after="300"/>
        <w:jc w:val="center"/>
        <w:outlineLvl w:val="2"/>
        <w:rPr>
          <w:rFonts w:eastAsia="Times New Roman" w:cs="Times New Roman"/>
          <w:b/>
          <w:bCs/>
          <w:color w:val="000000"/>
          <w:sz w:val="26"/>
          <w:szCs w:val="26"/>
          <w:lang w:eastAsia="uk-UA"/>
        </w:rPr>
      </w:pPr>
      <w:r w:rsidRPr="002E02CA">
        <w:rPr>
          <w:rFonts w:eastAsia="Times New Roman" w:cs="Times New Roman"/>
          <w:b/>
          <w:bCs/>
          <w:color w:val="000000"/>
          <w:sz w:val="26"/>
          <w:szCs w:val="26"/>
          <w:lang w:val="en-US" w:eastAsia="uk-UA"/>
        </w:rPr>
        <w:lastRenderedPageBreak/>
        <w:t>3</w:t>
      </w:r>
      <w:r w:rsidRPr="002E02CA">
        <w:rPr>
          <w:rFonts w:eastAsia="Times New Roman" w:cs="Times New Roman"/>
          <w:b/>
          <w:bCs/>
          <w:color w:val="000000"/>
          <w:sz w:val="26"/>
          <w:szCs w:val="26"/>
          <w:lang w:val="ru-RU" w:eastAsia="uk-UA"/>
        </w:rPr>
        <w:t>. Інформація про зобов'язання та забезпечення емітента</w:t>
      </w:r>
    </w:p>
    <w:p w:rsidR="002E02CA" w:rsidRPr="002E02CA" w:rsidRDefault="002E02CA" w:rsidP="002E02CA">
      <w:pPr>
        <w:rPr>
          <w:rFonts w:eastAsia="Times New Roman" w:cs="Times New Roman"/>
          <w:vanish/>
          <w:color w:val="000000"/>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2E02CA" w:rsidRPr="002E02CA" w:rsidTr="00A55C52">
        <w:trPr>
          <w:gridBefore w:val="1"/>
          <w:wBefore w:w="108" w:type="dxa"/>
        </w:trPr>
        <w:tc>
          <w:tcPr>
            <w:tcW w:w="4494" w:type="dxa"/>
            <w:gridSpan w:val="2"/>
          </w:tcPr>
          <w:p w:rsidR="002E02CA" w:rsidRPr="002E02CA" w:rsidRDefault="002E02CA" w:rsidP="002E02CA">
            <w:pPr>
              <w:ind w:left="180" w:hanging="180"/>
              <w:jc w:val="center"/>
              <w:rPr>
                <w:b/>
                <w:bCs/>
                <w:lang w:eastAsia="uk-UA"/>
              </w:rPr>
            </w:pPr>
            <w:r w:rsidRPr="002E02CA">
              <w:rPr>
                <w:b/>
                <w:bCs/>
                <w:lang w:eastAsia="uk-UA"/>
              </w:rPr>
              <w:t>Види зобов’</w:t>
            </w:r>
            <w:r w:rsidRPr="002E02CA">
              <w:rPr>
                <w:b/>
                <w:bCs/>
                <w:lang w:val="en-US" w:eastAsia="uk-UA"/>
              </w:rPr>
              <w:t>язань</w:t>
            </w:r>
          </w:p>
        </w:tc>
        <w:tc>
          <w:tcPr>
            <w:tcW w:w="1189" w:type="dxa"/>
          </w:tcPr>
          <w:p w:rsidR="002E02CA" w:rsidRPr="002E02CA" w:rsidRDefault="002E02CA" w:rsidP="002E02CA">
            <w:pPr>
              <w:jc w:val="center"/>
              <w:rPr>
                <w:b/>
                <w:bCs/>
                <w:lang w:eastAsia="uk-UA"/>
              </w:rPr>
            </w:pPr>
            <w:r w:rsidRPr="002E02CA">
              <w:rPr>
                <w:b/>
                <w:bCs/>
                <w:lang w:eastAsia="uk-UA"/>
              </w:rPr>
              <w:t>Дата виникнення</w:t>
            </w:r>
          </w:p>
        </w:tc>
        <w:tc>
          <w:tcPr>
            <w:tcW w:w="1386" w:type="dxa"/>
          </w:tcPr>
          <w:p w:rsidR="002E02CA" w:rsidRPr="002E02CA" w:rsidRDefault="002E02CA" w:rsidP="002E02CA">
            <w:pPr>
              <w:jc w:val="center"/>
              <w:rPr>
                <w:b/>
                <w:bCs/>
                <w:lang w:eastAsia="uk-UA"/>
              </w:rPr>
            </w:pPr>
            <w:r w:rsidRPr="002E02CA">
              <w:rPr>
                <w:b/>
                <w:bCs/>
                <w:lang w:eastAsia="uk-UA"/>
              </w:rPr>
              <w:t>Непогашена частина боргу (тис.грн.)</w:t>
            </w:r>
          </w:p>
        </w:tc>
        <w:tc>
          <w:tcPr>
            <w:tcW w:w="1652" w:type="dxa"/>
          </w:tcPr>
          <w:p w:rsidR="002E02CA" w:rsidRPr="002E02CA" w:rsidRDefault="002E02CA" w:rsidP="002E02CA">
            <w:pPr>
              <w:jc w:val="center"/>
              <w:rPr>
                <w:b/>
                <w:bCs/>
                <w:lang w:eastAsia="uk-UA"/>
              </w:rPr>
            </w:pPr>
            <w:r w:rsidRPr="002E02CA">
              <w:rPr>
                <w:b/>
                <w:bCs/>
                <w:lang w:eastAsia="uk-UA"/>
              </w:rPr>
              <w:t>Відсоток за користування коштами (відсоток річних)</w:t>
            </w:r>
          </w:p>
        </w:tc>
        <w:tc>
          <w:tcPr>
            <w:tcW w:w="1232" w:type="dxa"/>
            <w:gridSpan w:val="2"/>
          </w:tcPr>
          <w:p w:rsidR="002E02CA" w:rsidRPr="002E02CA" w:rsidRDefault="002E02CA" w:rsidP="002E02CA">
            <w:pPr>
              <w:jc w:val="center"/>
              <w:rPr>
                <w:b/>
                <w:bCs/>
                <w:lang w:eastAsia="uk-UA"/>
              </w:rPr>
            </w:pPr>
            <w:r w:rsidRPr="002E02CA">
              <w:rPr>
                <w:b/>
                <w:bCs/>
                <w:lang w:eastAsia="uk-UA"/>
              </w:rPr>
              <w:t>Дата погашення</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Кредити банку, у тому числі :</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Зобов'язання за цінними паперами</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у тому числі за облігаціями (за кожним випуском) :</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p>
        </w:tc>
        <w:tc>
          <w:tcPr>
            <w:tcW w:w="1189" w:type="dxa"/>
          </w:tcPr>
          <w:p w:rsidR="002E02CA" w:rsidRPr="002E02CA" w:rsidRDefault="002E02CA" w:rsidP="002E02CA">
            <w:pPr>
              <w:jc w:val="right"/>
              <w:rPr>
                <w:bCs/>
                <w:lang w:eastAsia="uk-UA"/>
              </w:rPr>
            </w:pPr>
            <w:r w:rsidRPr="002E02CA">
              <w:rPr>
                <w:bCs/>
                <w:lang w:eastAsia="uk-UA"/>
              </w:rPr>
              <w:t>д/н</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0.000</w:t>
            </w:r>
          </w:p>
        </w:tc>
        <w:tc>
          <w:tcPr>
            <w:tcW w:w="1232" w:type="dxa"/>
            <w:gridSpan w:val="2"/>
          </w:tcPr>
          <w:p w:rsidR="002E02CA" w:rsidRPr="002E02CA" w:rsidRDefault="002E02CA" w:rsidP="002E02CA">
            <w:pPr>
              <w:jc w:val="right"/>
              <w:rPr>
                <w:bCs/>
                <w:lang w:eastAsia="uk-UA"/>
              </w:rPr>
            </w:pPr>
            <w:r w:rsidRPr="002E02CA">
              <w:rPr>
                <w:bCs/>
                <w:lang w:eastAsia="uk-UA"/>
              </w:rPr>
              <w:t>д/н</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за іпотечними цінними паперами (за кожним власним випуском):</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за сертифікатами ФОН (за кожним власним випуском):</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За векселями (всього)</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за іншими цінними паперами (у тому числі за похідними цінними паперами) (за кожним видом):</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За фінансовими інвестиціями в корпоративні права (за кожним видом):</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p>
        </w:tc>
        <w:tc>
          <w:tcPr>
            <w:tcW w:w="1189" w:type="dxa"/>
          </w:tcPr>
          <w:p w:rsidR="002E02CA" w:rsidRPr="002E02CA" w:rsidRDefault="002E02CA" w:rsidP="002E02CA">
            <w:pPr>
              <w:jc w:val="right"/>
              <w:rPr>
                <w:bCs/>
                <w:lang w:eastAsia="uk-UA"/>
              </w:rPr>
            </w:pPr>
            <w:r w:rsidRPr="002E02CA">
              <w:rPr>
                <w:bCs/>
                <w:lang w:eastAsia="uk-UA"/>
              </w:rPr>
              <w:t>д/н</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0.000</w:t>
            </w:r>
          </w:p>
        </w:tc>
        <w:tc>
          <w:tcPr>
            <w:tcW w:w="1232" w:type="dxa"/>
            <w:gridSpan w:val="2"/>
          </w:tcPr>
          <w:p w:rsidR="002E02CA" w:rsidRPr="002E02CA" w:rsidRDefault="002E02CA" w:rsidP="002E02CA">
            <w:pPr>
              <w:jc w:val="right"/>
              <w:rPr>
                <w:bCs/>
                <w:lang w:eastAsia="uk-UA"/>
              </w:rPr>
            </w:pPr>
            <w:r w:rsidRPr="002E02CA">
              <w:rPr>
                <w:bCs/>
                <w:lang w:eastAsia="uk-UA"/>
              </w:rPr>
              <w:t>д/н</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Податкові зобов'язання</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90.00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Фінансова допомога на зворотній основі</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0.00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Інші зобов'язання та забезпечення</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2033.00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Before w:val="1"/>
          <w:wBefore w:w="108" w:type="dxa"/>
        </w:trPr>
        <w:tc>
          <w:tcPr>
            <w:tcW w:w="4494" w:type="dxa"/>
            <w:gridSpan w:val="2"/>
          </w:tcPr>
          <w:p w:rsidR="002E02CA" w:rsidRPr="002E02CA" w:rsidRDefault="002E02CA" w:rsidP="002E02CA">
            <w:pPr>
              <w:ind w:left="180" w:hanging="180"/>
              <w:rPr>
                <w:bCs/>
                <w:lang w:eastAsia="uk-UA"/>
              </w:rPr>
            </w:pPr>
            <w:r w:rsidRPr="002E02CA">
              <w:rPr>
                <w:bCs/>
                <w:lang w:eastAsia="uk-UA"/>
              </w:rPr>
              <w:t>Усього зобов'язань та забезпечень</w:t>
            </w:r>
          </w:p>
        </w:tc>
        <w:tc>
          <w:tcPr>
            <w:tcW w:w="1189" w:type="dxa"/>
          </w:tcPr>
          <w:p w:rsidR="002E02CA" w:rsidRPr="002E02CA" w:rsidRDefault="002E02CA" w:rsidP="002E02CA">
            <w:pPr>
              <w:jc w:val="right"/>
              <w:rPr>
                <w:bCs/>
                <w:lang w:eastAsia="uk-UA"/>
              </w:rPr>
            </w:pPr>
            <w:r w:rsidRPr="002E02CA">
              <w:rPr>
                <w:bCs/>
                <w:lang w:eastAsia="uk-UA"/>
              </w:rPr>
              <w:t>Х</w:t>
            </w:r>
          </w:p>
        </w:tc>
        <w:tc>
          <w:tcPr>
            <w:tcW w:w="1386" w:type="dxa"/>
          </w:tcPr>
          <w:p w:rsidR="002E02CA" w:rsidRPr="002E02CA" w:rsidRDefault="002E02CA" w:rsidP="002E02CA">
            <w:pPr>
              <w:jc w:val="right"/>
              <w:rPr>
                <w:bCs/>
                <w:lang w:eastAsia="uk-UA"/>
              </w:rPr>
            </w:pPr>
            <w:r w:rsidRPr="002E02CA">
              <w:rPr>
                <w:bCs/>
                <w:lang w:eastAsia="uk-UA"/>
              </w:rPr>
              <w:t>2123.00</w:t>
            </w:r>
          </w:p>
        </w:tc>
        <w:tc>
          <w:tcPr>
            <w:tcW w:w="1652" w:type="dxa"/>
          </w:tcPr>
          <w:p w:rsidR="002E02CA" w:rsidRPr="002E02CA" w:rsidRDefault="002E02CA" w:rsidP="002E02CA">
            <w:pPr>
              <w:jc w:val="right"/>
              <w:rPr>
                <w:bCs/>
                <w:lang w:eastAsia="uk-UA"/>
              </w:rPr>
            </w:pPr>
            <w:r w:rsidRPr="002E02CA">
              <w:rPr>
                <w:bCs/>
                <w:lang w:eastAsia="uk-UA"/>
              </w:rPr>
              <w:t>Х</w:t>
            </w:r>
          </w:p>
        </w:tc>
        <w:tc>
          <w:tcPr>
            <w:tcW w:w="1232" w:type="dxa"/>
            <w:gridSpan w:val="2"/>
          </w:tcPr>
          <w:p w:rsidR="002E02CA" w:rsidRPr="002E02CA" w:rsidRDefault="002E02CA" w:rsidP="002E02CA">
            <w:pPr>
              <w:jc w:val="right"/>
              <w:rPr>
                <w:bCs/>
                <w:lang w:eastAsia="uk-UA"/>
              </w:rPr>
            </w:pPr>
            <w:r w:rsidRPr="002E02CA">
              <w:rPr>
                <w:bCs/>
                <w:lang w:eastAsia="uk-UA"/>
              </w:rPr>
              <w:t>Х</w:t>
            </w:r>
          </w:p>
        </w:tc>
      </w:tr>
      <w:tr w:rsidR="002E02CA" w:rsidRPr="002E02CA" w:rsidTr="00A55C52">
        <w:trPr>
          <w:gridAfter w:val="1"/>
          <w:wAfter w:w="111" w:type="dxa"/>
        </w:trPr>
        <w:tc>
          <w:tcPr>
            <w:tcW w:w="737" w:type="dxa"/>
            <w:gridSpan w:val="2"/>
          </w:tcPr>
          <w:p w:rsidR="002E02CA" w:rsidRPr="002E02CA" w:rsidRDefault="002E02CA" w:rsidP="002E02CA">
            <w:pPr>
              <w:rPr>
                <w:b/>
                <w:szCs w:val="24"/>
                <w:lang w:val="en-US" w:eastAsia="uk-UA"/>
              </w:rPr>
            </w:pPr>
            <w:r w:rsidRPr="002E02CA">
              <w:rPr>
                <w:b/>
                <w:szCs w:val="24"/>
                <w:lang w:val="en-US" w:eastAsia="uk-UA"/>
              </w:rPr>
              <w:t>Опис</w:t>
            </w:r>
          </w:p>
        </w:tc>
        <w:tc>
          <w:tcPr>
            <w:tcW w:w="9213" w:type="dxa"/>
            <w:gridSpan w:val="5"/>
          </w:tcPr>
          <w:p w:rsidR="002E02CA" w:rsidRPr="002E02CA" w:rsidRDefault="002E02CA" w:rsidP="002E02CA">
            <w:pPr>
              <w:rPr>
                <w:szCs w:val="24"/>
                <w:lang w:val="en-US" w:eastAsia="uk-UA"/>
              </w:rPr>
            </w:pPr>
            <w:r w:rsidRPr="002E02CA">
              <w:rPr>
                <w:szCs w:val="24"/>
                <w:lang w:val="en-US" w:eastAsia="uk-UA"/>
              </w:rPr>
              <w:t>д/н</w:t>
            </w:r>
          </w:p>
        </w:tc>
      </w:tr>
    </w:tbl>
    <w:p w:rsidR="002E02CA" w:rsidRPr="002E02CA" w:rsidRDefault="002E02CA" w:rsidP="002E02CA">
      <w:pPr>
        <w:rPr>
          <w:rFonts w:eastAsia="Times New Roman" w:cs="Times New Roman"/>
          <w:szCs w:val="24"/>
          <w:lang w:val="en-US" w:eastAsia="uk-UA"/>
        </w:rPr>
      </w:pPr>
    </w:p>
    <w:p w:rsidR="002E02CA" w:rsidRDefault="002E02CA">
      <w:pPr>
        <w:sectPr w:rsidR="002E02CA" w:rsidSect="002E02CA">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E02CA" w:rsidRPr="002E02CA" w:rsidTr="00A55C52">
        <w:tc>
          <w:tcPr>
            <w:tcW w:w="9720" w:type="dxa"/>
            <w:tcMar>
              <w:top w:w="60" w:type="dxa"/>
              <w:left w:w="60" w:type="dxa"/>
              <w:bottom w:w="60" w:type="dxa"/>
              <w:right w:w="60" w:type="dxa"/>
            </w:tcMar>
            <w:vAlign w:val="center"/>
          </w:tcPr>
          <w:p w:rsidR="002E02CA" w:rsidRPr="002E02CA" w:rsidRDefault="002E02CA" w:rsidP="002E02CA">
            <w:pPr>
              <w:ind w:left="-210"/>
              <w:jc w:val="center"/>
              <w:rPr>
                <w:rFonts w:eastAsia="Times New Roman" w:cs="Times New Roman"/>
                <w:b/>
                <w:bCs/>
                <w:sz w:val="28"/>
                <w:szCs w:val="28"/>
                <w:lang w:eastAsia="uk-UA"/>
              </w:rPr>
            </w:pPr>
            <w:r w:rsidRPr="002E02CA">
              <w:rPr>
                <w:rFonts w:eastAsia="Times New Roman" w:cs="Times New Roman"/>
                <w:b/>
                <w:color w:val="000000"/>
                <w:sz w:val="28"/>
                <w:szCs w:val="28"/>
                <w:lang w:val="en-US" w:eastAsia="uk-UA"/>
              </w:rPr>
              <w:lastRenderedPageBreak/>
              <w:t>6</w:t>
            </w:r>
            <w:r w:rsidRPr="002E02CA">
              <w:rPr>
                <w:rFonts w:eastAsia="Times New Roman" w:cs="Times New Roman"/>
                <w:b/>
                <w:color w:val="000000"/>
                <w:sz w:val="28"/>
                <w:szCs w:val="28"/>
                <w:lang w:eastAsia="uk-UA"/>
              </w:rPr>
              <w:t>. Інформація про осіб, послугами яких користується емітент</w:t>
            </w:r>
          </w:p>
        </w:tc>
      </w:tr>
    </w:tbl>
    <w:p w:rsidR="002E02CA" w:rsidRPr="002E02CA" w:rsidRDefault="002E02CA" w:rsidP="002E02CA">
      <w:pPr>
        <w:rPr>
          <w:rFonts w:eastAsia="Times New Roman" w:cs="Times New Roman"/>
          <w:vanish/>
          <w:color w:val="000000"/>
          <w:szCs w:val="24"/>
          <w:lang w:eastAsia="uk-UA"/>
        </w:rPr>
      </w:pPr>
    </w:p>
    <w:p w:rsidR="002E02CA" w:rsidRPr="002E02CA" w:rsidRDefault="002E02CA" w:rsidP="002E02CA">
      <w:pPr>
        <w:rPr>
          <w:rFonts w:eastAsia="Times New Roman" w:cs="Times New Roman"/>
          <w:vanish/>
          <w:color w:val="000000"/>
          <w:szCs w:val="24"/>
          <w:lang w:eastAsia="uk-UA"/>
        </w:rPr>
      </w:pPr>
    </w:p>
    <w:p w:rsidR="002E02CA" w:rsidRPr="002E02CA" w:rsidRDefault="002E02CA" w:rsidP="002E02CA">
      <w:pPr>
        <w:rPr>
          <w:rFonts w:eastAsia="Times New Roman" w:cs="Times New Roman"/>
          <w:szCs w:val="24"/>
          <w:lang w:eastAsia="uk-UA"/>
        </w:rPr>
      </w:pPr>
    </w:p>
    <w:p w:rsidR="002E02CA" w:rsidRPr="002E02CA" w:rsidRDefault="002E02CA" w:rsidP="002E02CA">
      <w:pPr>
        <w:rPr>
          <w:rFonts w:eastAsia="Times New Roman" w:cs="Times New Roman"/>
          <w:szCs w:val="24"/>
          <w:lang w:eastAsia="uk-UA"/>
        </w:rPr>
      </w:pPr>
    </w:p>
    <w:tbl>
      <w:tblPr>
        <w:tblStyle w:val="a3"/>
        <w:tblW w:w="5000" w:type="pct"/>
        <w:tblLook w:val="04A0" w:firstRow="1" w:lastRow="0" w:firstColumn="1" w:lastColumn="0" w:noHBand="0" w:noVBand="1"/>
      </w:tblPr>
      <w:tblGrid>
        <w:gridCol w:w="3339"/>
        <w:gridCol w:w="6573"/>
      </w:tblGrid>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Акціонерне товариство "Державний ощадний банк України"</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Організаційно-правова форма</w:t>
            </w:r>
          </w:p>
        </w:tc>
        <w:tc>
          <w:tcPr>
            <w:tcW w:w="6803" w:type="dxa"/>
            <w:shd w:val="clear" w:color="auto" w:fill="auto"/>
          </w:tcPr>
          <w:p w:rsidR="002E02CA" w:rsidRPr="002E02CA" w:rsidRDefault="002E02CA" w:rsidP="002E02CA">
            <w:pPr>
              <w:rPr>
                <w:szCs w:val="24"/>
                <w:lang w:eastAsia="uk-UA"/>
              </w:rPr>
            </w:pPr>
            <w:r w:rsidRPr="002E02CA">
              <w:rPr>
                <w:szCs w:val="24"/>
                <w:lang w:eastAsia="uk-UA"/>
              </w:rPr>
              <w:t>Акцiонерне товариство</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Ідентифікаційний код юридичної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00032129</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Місцезнаходження</w:t>
            </w:r>
          </w:p>
        </w:tc>
        <w:tc>
          <w:tcPr>
            <w:tcW w:w="6803" w:type="dxa"/>
            <w:shd w:val="clear" w:color="auto" w:fill="auto"/>
          </w:tcPr>
          <w:p w:rsidR="002E02CA" w:rsidRPr="002E02CA" w:rsidRDefault="002E02CA" w:rsidP="002E02CA">
            <w:pPr>
              <w:rPr>
                <w:szCs w:val="24"/>
                <w:lang w:eastAsia="uk-UA"/>
              </w:rPr>
            </w:pPr>
            <w:r w:rsidRPr="002E02CA">
              <w:rPr>
                <w:szCs w:val="24"/>
                <w:lang w:eastAsia="uk-UA"/>
              </w:rPr>
              <w:t>01010   м. Київ вул. Госпітальна, 12-Г</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Номер ліцензії або іншого документа на цей 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АЕ 286660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Назва державного органу, що видав ліцензію або інший документ</w:t>
            </w:r>
          </w:p>
        </w:tc>
        <w:tc>
          <w:tcPr>
            <w:tcW w:w="6803" w:type="dxa"/>
            <w:shd w:val="clear" w:color="auto" w:fill="auto"/>
          </w:tcPr>
          <w:p w:rsidR="002E02CA" w:rsidRPr="002E02CA" w:rsidRDefault="002E02CA" w:rsidP="002E02CA">
            <w:pPr>
              <w:rPr>
                <w:szCs w:val="24"/>
                <w:lang w:eastAsia="uk-UA"/>
              </w:rPr>
            </w:pPr>
            <w:r w:rsidRPr="002E02CA">
              <w:rPr>
                <w:szCs w:val="24"/>
                <w:lang w:eastAsia="uk-UA"/>
              </w:rPr>
              <w:t>Нацiональна комiсiя з цiнних паперiв та фондового ринку</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Дата видачі ліцензії або іншого документа</w:t>
            </w:r>
          </w:p>
        </w:tc>
        <w:tc>
          <w:tcPr>
            <w:tcW w:w="6803" w:type="dxa"/>
            <w:shd w:val="clear" w:color="auto" w:fill="auto"/>
          </w:tcPr>
          <w:p w:rsidR="002E02CA" w:rsidRPr="002E02CA" w:rsidRDefault="002E02CA" w:rsidP="002E02CA">
            <w:pPr>
              <w:rPr>
                <w:szCs w:val="24"/>
                <w:lang w:eastAsia="uk-UA"/>
              </w:rPr>
            </w:pPr>
            <w:r w:rsidRPr="002E02CA">
              <w:rPr>
                <w:szCs w:val="24"/>
                <w:lang w:eastAsia="uk-UA"/>
              </w:rPr>
              <w:t>10.10.2013</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Міжміський код та телефон</w:t>
            </w:r>
          </w:p>
        </w:tc>
        <w:tc>
          <w:tcPr>
            <w:tcW w:w="6803" w:type="dxa"/>
            <w:shd w:val="clear" w:color="auto" w:fill="auto"/>
          </w:tcPr>
          <w:p w:rsidR="002E02CA" w:rsidRPr="002E02CA" w:rsidRDefault="002E02CA" w:rsidP="002E02CA">
            <w:pPr>
              <w:rPr>
                <w:szCs w:val="24"/>
                <w:lang w:eastAsia="uk-UA"/>
              </w:rPr>
            </w:pPr>
            <w:r w:rsidRPr="002E02CA">
              <w:rPr>
                <w:szCs w:val="24"/>
                <w:lang w:eastAsia="uk-UA"/>
              </w:rPr>
              <w:t>044-426-43-86</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Факс</w:t>
            </w:r>
          </w:p>
        </w:tc>
        <w:tc>
          <w:tcPr>
            <w:tcW w:w="6803" w:type="dxa"/>
            <w:shd w:val="clear" w:color="auto" w:fill="auto"/>
          </w:tcPr>
          <w:p w:rsidR="002E02CA" w:rsidRPr="002E02CA" w:rsidRDefault="002E02CA" w:rsidP="002E02CA">
            <w:pPr>
              <w:rPr>
                <w:szCs w:val="24"/>
                <w:lang w:eastAsia="uk-UA"/>
              </w:rPr>
            </w:pPr>
            <w:r w:rsidRPr="002E02CA">
              <w:rPr>
                <w:szCs w:val="24"/>
                <w:lang w:eastAsia="uk-UA"/>
              </w:rPr>
              <w:t>044-426-43-86</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Професiйна дiяльнiсть на фондовому ринку -  депозитарна дiяльнiсть депозитарної установи</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Опис</w:t>
            </w:r>
          </w:p>
        </w:tc>
        <w:tc>
          <w:tcPr>
            <w:tcW w:w="6803" w:type="dxa"/>
            <w:shd w:val="clear" w:color="auto" w:fill="auto"/>
          </w:tcPr>
          <w:p w:rsidR="002E02CA" w:rsidRPr="002E02CA" w:rsidRDefault="002E02CA" w:rsidP="002E02CA">
            <w:pPr>
              <w:rPr>
                <w:szCs w:val="24"/>
                <w:lang w:eastAsia="uk-UA"/>
              </w:rPr>
            </w:pPr>
            <w:r w:rsidRPr="002E02CA">
              <w:rPr>
                <w:szCs w:val="24"/>
                <w:lang w:eastAsia="uk-UA"/>
              </w:rPr>
              <w:t>Професiйна дiяльнiсть на фондовому ринку -  депозитарна дiяльнiсть депозитарної установи</w:t>
            </w:r>
          </w:p>
        </w:tc>
      </w:tr>
    </w:tbl>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5"/>
        <w:gridCol w:w="6577"/>
      </w:tblGrid>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ДУ "Агентство з розвитку інфраструктури фондового ринку України"</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Організаційно-правова форма</w:t>
            </w:r>
          </w:p>
        </w:tc>
        <w:tc>
          <w:tcPr>
            <w:tcW w:w="6803" w:type="dxa"/>
            <w:shd w:val="clear" w:color="auto" w:fill="auto"/>
          </w:tcPr>
          <w:p w:rsidR="002E02CA" w:rsidRPr="002E02CA" w:rsidRDefault="002E02CA" w:rsidP="002E02CA">
            <w:pPr>
              <w:rPr>
                <w:szCs w:val="24"/>
                <w:lang w:eastAsia="uk-UA"/>
              </w:rPr>
            </w:pPr>
            <w:r w:rsidRPr="002E02CA">
              <w:rPr>
                <w:szCs w:val="24"/>
                <w:lang w:eastAsia="uk-UA"/>
              </w:rPr>
              <w:t>Державна органiзацiя (установа, заклад)</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Ідентифікаційний код юридичної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21676262</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Місцезнаходження</w:t>
            </w:r>
          </w:p>
        </w:tc>
        <w:tc>
          <w:tcPr>
            <w:tcW w:w="6803" w:type="dxa"/>
            <w:shd w:val="clear" w:color="auto" w:fill="auto"/>
          </w:tcPr>
          <w:p w:rsidR="002E02CA" w:rsidRPr="002E02CA" w:rsidRDefault="002E02CA" w:rsidP="002E02CA">
            <w:pPr>
              <w:rPr>
                <w:szCs w:val="24"/>
                <w:lang w:eastAsia="uk-UA"/>
              </w:rPr>
            </w:pPr>
            <w:r w:rsidRPr="002E02CA">
              <w:rPr>
                <w:szCs w:val="24"/>
                <w:lang w:eastAsia="uk-UA"/>
              </w:rPr>
              <w:t>03150   м. Київ вул.Антоновича, 51, оф. 1206</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Номер ліцензії або іншого документа на цей 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DR/00002/ARM</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Назва державного органу, що видав ліцензію або інший документ</w:t>
            </w:r>
          </w:p>
        </w:tc>
        <w:tc>
          <w:tcPr>
            <w:tcW w:w="6803" w:type="dxa"/>
            <w:shd w:val="clear" w:color="auto" w:fill="auto"/>
          </w:tcPr>
          <w:p w:rsidR="002E02CA" w:rsidRPr="002E02CA" w:rsidRDefault="002E02CA" w:rsidP="002E02CA">
            <w:pPr>
              <w:rPr>
                <w:szCs w:val="24"/>
                <w:lang w:eastAsia="uk-UA"/>
              </w:rPr>
            </w:pPr>
            <w:r w:rsidRPr="002E02CA">
              <w:rPr>
                <w:szCs w:val="24"/>
                <w:lang w:eastAsia="uk-UA"/>
              </w:rPr>
              <w:t>НКЦПФР</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Дата видачі ліцензії або іншого документа</w:t>
            </w:r>
          </w:p>
        </w:tc>
        <w:tc>
          <w:tcPr>
            <w:tcW w:w="6803" w:type="dxa"/>
            <w:shd w:val="clear" w:color="auto" w:fill="auto"/>
          </w:tcPr>
          <w:p w:rsidR="002E02CA" w:rsidRPr="002E02CA" w:rsidRDefault="002E02CA" w:rsidP="002E02CA">
            <w:pPr>
              <w:rPr>
                <w:szCs w:val="24"/>
                <w:lang w:eastAsia="uk-UA"/>
              </w:rPr>
            </w:pPr>
            <w:r w:rsidRPr="002E02CA">
              <w:rPr>
                <w:szCs w:val="24"/>
                <w:lang w:eastAsia="uk-UA"/>
              </w:rPr>
              <w:t>18.02.2019</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Міжміський код та телефон</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287-56-70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Факс</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287-56-73</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Діяльність з подання звітності та/або адміністративних даних до НКЦПФР</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Опис</w:t>
            </w:r>
          </w:p>
        </w:tc>
        <w:tc>
          <w:tcPr>
            <w:tcW w:w="6803" w:type="dxa"/>
            <w:shd w:val="clear" w:color="auto" w:fill="auto"/>
          </w:tcPr>
          <w:p w:rsidR="002E02CA" w:rsidRPr="002E02CA" w:rsidRDefault="002E02CA" w:rsidP="002E02CA">
            <w:pPr>
              <w:rPr>
                <w:szCs w:val="24"/>
                <w:lang w:eastAsia="uk-UA"/>
              </w:rPr>
            </w:pPr>
            <w:r w:rsidRPr="002E02CA">
              <w:rPr>
                <w:szCs w:val="24"/>
                <w:lang w:eastAsia="uk-UA"/>
              </w:rPr>
              <w:t>Подання звітності до НКЦПФР</w:t>
            </w:r>
          </w:p>
        </w:tc>
      </w:tr>
    </w:tbl>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6"/>
        <w:gridCol w:w="6576"/>
      </w:tblGrid>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ДУ "Агентство з розвитку інфраструктури фондового ринку України"</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Організаційно-правова форма</w:t>
            </w:r>
          </w:p>
        </w:tc>
        <w:tc>
          <w:tcPr>
            <w:tcW w:w="6803" w:type="dxa"/>
            <w:shd w:val="clear" w:color="auto" w:fill="auto"/>
          </w:tcPr>
          <w:p w:rsidR="002E02CA" w:rsidRPr="002E02CA" w:rsidRDefault="002E02CA" w:rsidP="002E02CA">
            <w:pPr>
              <w:rPr>
                <w:szCs w:val="24"/>
                <w:lang w:eastAsia="uk-UA"/>
              </w:rPr>
            </w:pPr>
            <w:r w:rsidRPr="002E02CA">
              <w:rPr>
                <w:szCs w:val="24"/>
                <w:lang w:eastAsia="uk-UA"/>
              </w:rPr>
              <w:t>Державна органiзацiя (установа, заклад)</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Ідентифікаційний код юридичної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21676262</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Місцезнаходження</w:t>
            </w:r>
          </w:p>
        </w:tc>
        <w:tc>
          <w:tcPr>
            <w:tcW w:w="6803" w:type="dxa"/>
            <w:shd w:val="clear" w:color="auto" w:fill="auto"/>
          </w:tcPr>
          <w:p w:rsidR="002E02CA" w:rsidRPr="002E02CA" w:rsidRDefault="002E02CA" w:rsidP="002E02CA">
            <w:pPr>
              <w:rPr>
                <w:szCs w:val="24"/>
                <w:lang w:eastAsia="uk-UA"/>
              </w:rPr>
            </w:pPr>
            <w:r w:rsidRPr="002E02CA">
              <w:rPr>
                <w:szCs w:val="24"/>
                <w:lang w:eastAsia="uk-UA"/>
              </w:rPr>
              <w:t>03150   м. Київ вул.Антоновича, 51, оф. 1206</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Номер ліцензії або іншого документа на цей 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DR/00001/APA</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Назва державного органу, що видав ліцензію або інший документ</w:t>
            </w:r>
          </w:p>
        </w:tc>
        <w:tc>
          <w:tcPr>
            <w:tcW w:w="6803" w:type="dxa"/>
            <w:shd w:val="clear" w:color="auto" w:fill="auto"/>
          </w:tcPr>
          <w:p w:rsidR="002E02CA" w:rsidRPr="002E02CA" w:rsidRDefault="002E02CA" w:rsidP="002E02CA">
            <w:pPr>
              <w:rPr>
                <w:szCs w:val="24"/>
                <w:lang w:eastAsia="uk-UA"/>
              </w:rPr>
            </w:pPr>
            <w:r w:rsidRPr="002E02CA">
              <w:rPr>
                <w:szCs w:val="24"/>
                <w:lang w:eastAsia="uk-UA"/>
              </w:rPr>
              <w:t>НКЦПФР</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Дата видачі ліцензії або іншого документа</w:t>
            </w:r>
          </w:p>
        </w:tc>
        <w:tc>
          <w:tcPr>
            <w:tcW w:w="6803" w:type="dxa"/>
            <w:shd w:val="clear" w:color="auto" w:fill="auto"/>
          </w:tcPr>
          <w:p w:rsidR="002E02CA" w:rsidRPr="002E02CA" w:rsidRDefault="002E02CA" w:rsidP="002E02CA">
            <w:pPr>
              <w:rPr>
                <w:szCs w:val="24"/>
                <w:lang w:eastAsia="uk-UA"/>
              </w:rPr>
            </w:pPr>
            <w:r w:rsidRPr="002E02CA">
              <w:rPr>
                <w:szCs w:val="24"/>
                <w:lang w:eastAsia="uk-UA"/>
              </w:rPr>
              <w:t>18.02.2019</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Міжміський код та телефон</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287-56-70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Факс</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287-56-73</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Діяльність з оприлюднення регульованої інформації від імені учасників фондового ринку</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Опис</w:t>
            </w:r>
          </w:p>
        </w:tc>
        <w:tc>
          <w:tcPr>
            <w:tcW w:w="6803" w:type="dxa"/>
            <w:shd w:val="clear" w:color="auto" w:fill="auto"/>
          </w:tcPr>
          <w:p w:rsidR="002E02CA" w:rsidRPr="002E02CA" w:rsidRDefault="002E02CA" w:rsidP="002E02CA">
            <w:pPr>
              <w:rPr>
                <w:szCs w:val="24"/>
                <w:lang w:eastAsia="uk-UA"/>
              </w:rPr>
            </w:pPr>
            <w:r w:rsidRPr="002E02CA">
              <w:rPr>
                <w:szCs w:val="24"/>
                <w:lang w:eastAsia="uk-UA"/>
              </w:rPr>
              <w:t>Оприлюднення регульованої інформації</w:t>
            </w:r>
          </w:p>
        </w:tc>
      </w:tr>
    </w:tbl>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Публічне акціонерне товариство "Національний депозитарій України"</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Організаційно-правова форма</w:t>
            </w:r>
          </w:p>
        </w:tc>
        <w:tc>
          <w:tcPr>
            <w:tcW w:w="6803" w:type="dxa"/>
            <w:shd w:val="clear" w:color="auto" w:fill="auto"/>
          </w:tcPr>
          <w:p w:rsidR="002E02CA" w:rsidRPr="002E02CA" w:rsidRDefault="002E02CA" w:rsidP="002E02CA">
            <w:pPr>
              <w:rPr>
                <w:szCs w:val="24"/>
                <w:lang w:eastAsia="uk-UA"/>
              </w:rPr>
            </w:pPr>
            <w:r w:rsidRPr="002E02CA">
              <w:rPr>
                <w:szCs w:val="24"/>
                <w:lang w:eastAsia="uk-UA"/>
              </w:rPr>
              <w:t>Публiчне акцiонерне товариство</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Ідентифікаційний код юридичної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30370711</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Місцезнаходження</w:t>
            </w:r>
          </w:p>
        </w:tc>
        <w:tc>
          <w:tcPr>
            <w:tcW w:w="6803" w:type="dxa"/>
            <w:shd w:val="clear" w:color="auto" w:fill="auto"/>
          </w:tcPr>
          <w:p w:rsidR="002E02CA" w:rsidRPr="002E02CA" w:rsidRDefault="002E02CA" w:rsidP="002E02CA">
            <w:pPr>
              <w:rPr>
                <w:szCs w:val="24"/>
                <w:lang w:eastAsia="uk-UA"/>
              </w:rPr>
            </w:pPr>
            <w:r w:rsidRPr="002E02CA">
              <w:rPr>
                <w:szCs w:val="24"/>
                <w:lang w:eastAsia="uk-UA"/>
              </w:rPr>
              <w:t>04107   м. Київ вул.Тропініна, 7-г</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Номер ліцензії або іншого документа на цей 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Рішення № 2092</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Назва державного органу, що видав ліцензію або інший документ</w:t>
            </w:r>
          </w:p>
        </w:tc>
        <w:tc>
          <w:tcPr>
            <w:tcW w:w="6803" w:type="dxa"/>
            <w:shd w:val="clear" w:color="auto" w:fill="auto"/>
          </w:tcPr>
          <w:p w:rsidR="002E02CA" w:rsidRPr="002E02CA" w:rsidRDefault="002E02CA" w:rsidP="002E02CA">
            <w:pPr>
              <w:rPr>
                <w:szCs w:val="24"/>
                <w:lang w:eastAsia="uk-UA"/>
              </w:rPr>
            </w:pPr>
            <w:r w:rsidRPr="002E02CA">
              <w:rPr>
                <w:szCs w:val="24"/>
                <w:lang w:eastAsia="uk-UA"/>
              </w:rPr>
              <w:t>НКЦПФР</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Дата видачі ліцензії або іншого документа</w:t>
            </w:r>
          </w:p>
        </w:tc>
        <w:tc>
          <w:tcPr>
            <w:tcW w:w="6803" w:type="dxa"/>
            <w:shd w:val="clear" w:color="auto" w:fill="auto"/>
          </w:tcPr>
          <w:p w:rsidR="002E02CA" w:rsidRPr="002E02CA" w:rsidRDefault="002E02CA" w:rsidP="002E02CA">
            <w:pPr>
              <w:rPr>
                <w:szCs w:val="24"/>
                <w:lang w:eastAsia="uk-UA"/>
              </w:rPr>
            </w:pPr>
            <w:r w:rsidRPr="002E02CA">
              <w:rPr>
                <w:szCs w:val="24"/>
                <w:lang w:eastAsia="uk-UA"/>
              </w:rPr>
              <w:t>01.10.2013</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Міжміський код та телефон</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363 04 00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Факс</w:t>
            </w:r>
          </w:p>
        </w:tc>
        <w:tc>
          <w:tcPr>
            <w:tcW w:w="6803" w:type="dxa"/>
            <w:shd w:val="clear" w:color="auto" w:fill="auto"/>
          </w:tcPr>
          <w:p w:rsidR="002E02CA" w:rsidRPr="002E02CA" w:rsidRDefault="002E02CA" w:rsidP="002E02CA">
            <w:pPr>
              <w:rPr>
                <w:szCs w:val="24"/>
                <w:lang w:eastAsia="uk-UA"/>
              </w:rPr>
            </w:pPr>
            <w:r w:rsidRPr="002E02CA">
              <w:rPr>
                <w:szCs w:val="24"/>
                <w:lang w:eastAsia="uk-UA"/>
              </w:rPr>
              <w:t>(044) 363 04 01</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Депозитарна діяльність центрального депозитарію</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Опис</w:t>
            </w:r>
          </w:p>
        </w:tc>
        <w:tc>
          <w:tcPr>
            <w:tcW w:w="6803" w:type="dxa"/>
            <w:shd w:val="clear" w:color="auto" w:fill="auto"/>
          </w:tcPr>
          <w:p w:rsidR="002E02CA" w:rsidRPr="002E02CA" w:rsidRDefault="002E02CA" w:rsidP="002E02CA">
            <w:pPr>
              <w:rPr>
                <w:szCs w:val="24"/>
                <w:lang w:eastAsia="uk-UA"/>
              </w:rPr>
            </w:pPr>
            <w:r w:rsidRPr="002E02CA">
              <w:rPr>
                <w:szCs w:val="24"/>
                <w:lang w:eastAsia="uk-UA"/>
              </w:rPr>
              <w:t>З депозитарiєм укладено договiр на обслуговування емiсiї.</w:t>
            </w:r>
          </w:p>
        </w:tc>
      </w:tr>
    </w:tbl>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27"/>
        <w:gridCol w:w="6585"/>
      </w:tblGrid>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ТОВАРИСТВО З ОБМЕЖЕНОЮ ВІДПОВІДАЛЬНІСТЮ "ДОНКОНСАЛТАУДИТ"</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Організаційно-правова форма</w:t>
            </w:r>
          </w:p>
        </w:tc>
        <w:tc>
          <w:tcPr>
            <w:tcW w:w="6803" w:type="dxa"/>
            <w:shd w:val="clear" w:color="auto" w:fill="auto"/>
          </w:tcPr>
          <w:p w:rsidR="002E02CA" w:rsidRPr="002E02CA" w:rsidRDefault="002E02CA" w:rsidP="002E02CA">
            <w:pPr>
              <w:rPr>
                <w:szCs w:val="24"/>
                <w:lang w:eastAsia="uk-UA"/>
              </w:rPr>
            </w:pPr>
            <w:r w:rsidRPr="002E02CA">
              <w:rPr>
                <w:szCs w:val="24"/>
                <w:lang w:eastAsia="uk-UA"/>
              </w:rPr>
              <w:t>Товариство з обмеженою вiдповiдальнiстю</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Ідентифікаційний код юридичної особи</w:t>
            </w:r>
          </w:p>
        </w:tc>
        <w:tc>
          <w:tcPr>
            <w:tcW w:w="6803" w:type="dxa"/>
            <w:shd w:val="clear" w:color="auto" w:fill="auto"/>
          </w:tcPr>
          <w:p w:rsidR="002E02CA" w:rsidRPr="002E02CA" w:rsidRDefault="002E02CA" w:rsidP="002E02CA">
            <w:pPr>
              <w:rPr>
                <w:szCs w:val="24"/>
                <w:lang w:eastAsia="uk-UA"/>
              </w:rPr>
            </w:pPr>
            <w:r w:rsidRPr="002E02CA">
              <w:rPr>
                <w:szCs w:val="24"/>
                <w:lang w:eastAsia="uk-UA"/>
              </w:rPr>
              <w:t>33913531</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Місцезнаходження</w:t>
            </w:r>
          </w:p>
        </w:tc>
        <w:tc>
          <w:tcPr>
            <w:tcW w:w="6803" w:type="dxa"/>
            <w:shd w:val="clear" w:color="auto" w:fill="auto"/>
          </w:tcPr>
          <w:p w:rsidR="002E02CA" w:rsidRPr="002E02CA" w:rsidRDefault="002E02CA" w:rsidP="002E02CA">
            <w:pPr>
              <w:rPr>
                <w:szCs w:val="24"/>
                <w:lang w:eastAsia="uk-UA"/>
              </w:rPr>
            </w:pPr>
            <w:r w:rsidRPr="002E02CA">
              <w:rPr>
                <w:szCs w:val="24"/>
                <w:lang w:eastAsia="uk-UA"/>
              </w:rPr>
              <w:t>03040   м. Київ пр-т. Голосіївський, 70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Номер ліцензії або іншого документа на цей 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№4252</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Назва державного органу, що видав ліцензію або інший документ</w:t>
            </w:r>
          </w:p>
        </w:tc>
        <w:tc>
          <w:tcPr>
            <w:tcW w:w="6803" w:type="dxa"/>
            <w:shd w:val="clear" w:color="auto" w:fill="auto"/>
          </w:tcPr>
          <w:p w:rsidR="002E02CA" w:rsidRPr="002E02CA" w:rsidRDefault="002E02CA" w:rsidP="002E02CA">
            <w:pPr>
              <w:rPr>
                <w:szCs w:val="24"/>
                <w:lang w:eastAsia="uk-UA"/>
              </w:rPr>
            </w:pPr>
            <w:r w:rsidRPr="002E02CA">
              <w:rPr>
                <w:szCs w:val="24"/>
                <w:lang w:eastAsia="uk-UA"/>
              </w:rPr>
              <w:t>Аудиторська палата</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Дата видачі ліцензії або іншого документа</w:t>
            </w:r>
          </w:p>
        </w:tc>
        <w:tc>
          <w:tcPr>
            <w:tcW w:w="6803" w:type="dxa"/>
            <w:shd w:val="clear" w:color="auto" w:fill="auto"/>
          </w:tcPr>
          <w:p w:rsidR="002E02CA" w:rsidRPr="002E02CA" w:rsidRDefault="002E02CA" w:rsidP="002E02CA">
            <w:pPr>
              <w:rPr>
                <w:szCs w:val="24"/>
                <w:lang w:eastAsia="uk-UA"/>
              </w:rPr>
            </w:pPr>
            <w:r w:rsidRPr="002E02CA">
              <w:rPr>
                <w:szCs w:val="24"/>
                <w:lang w:eastAsia="uk-UA"/>
              </w:rPr>
              <w:t>29.01.2009</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Міжміський код та телефон</w:t>
            </w:r>
          </w:p>
        </w:tc>
        <w:tc>
          <w:tcPr>
            <w:tcW w:w="6803" w:type="dxa"/>
            <w:shd w:val="clear" w:color="auto" w:fill="auto"/>
          </w:tcPr>
          <w:p w:rsidR="002E02CA" w:rsidRPr="002E02CA" w:rsidRDefault="002E02CA" w:rsidP="002E02CA">
            <w:pPr>
              <w:rPr>
                <w:szCs w:val="24"/>
                <w:lang w:eastAsia="uk-UA"/>
              </w:rPr>
            </w:pPr>
            <w:r w:rsidRPr="002E02CA">
              <w:rPr>
                <w:szCs w:val="24"/>
                <w:lang w:eastAsia="uk-UA"/>
              </w:rPr>
              <w:t>044-353-43-30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Факс</w:t>
            </w:r>
          </w:p>
        </w:tc>
        <w:tc>
          <w:tcPr>
            <w:tcW w:w="6803" w:type="dxa"/>
            <w:shd w:val="clear" w:color="auto" w:fill="auto"/>
          </w:tcPr>
          <w:p w:rsidR="002E02CA" w:rsidRPr="002E02CA" w:rsidRDefault="002E02CA" w:rsidP="002E02CA">
            <w:pPr>
              <w:rPr>
                <w:szCs w:val="24"/>
                <w:lang w:eastAsia="uk-UA"/>
              </w:rPr>
            </w:pPr>
            <w:r w:rsidRPr="002E02CA">
              <w:rPr>
                <w:szCs w:val="24"/>
                <w:lang w:eastAsia="uk-UA"/>
              </w:rPr>
              <w:t>044-353-43-30</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Вид діяльності</w:t>
            </w:r>
          </w:p>
        </w:tc>
        <w:tc>
          <w:tcPr>
            <w:tcW w:w="6803" w:type="dxa"/>
            <w:shd w:val="clear" w:color="auto" w:fill="auto"/>
          </w:tcPr>
          <w:p w:rsidR="002E02CA" w:rsidRPr="002E02CA" w:rsidRDefault="002E02CA" w:rsidP="002E02CA">
            <w:pPr>
              <w:rPr>
                <w:szCs w:val="24"/>
                <w:lang w:eastAsia="uk-UA"/>
              </w:rPr>
            </w:pPr>
            <w:r w:rsidRPr="002E02CA">
              <w:rPr>
                <w:szCs w:val="24"/>
                <w:lang w:eastAsia="uk-UA"/>
              </w:rPr>
              <w:t>Аудиторська діяльність</w:t>
            </w:r>
          </w:p>
        </w:tc>
      </w:tr>
      <w:tr w:rsidR="002E02CA" w:rsidRPr="002E02CA" w:rsidTr="00A55C52">
        <w:tc>
          <w:tcPr>
            <w:tcW w:w="3401" w:type="dxa"/>
            <w:shd w:val="clear" w:color="auto" w:fill="auto"/>
          </w:tcPr>
          <w:p w:rsidR="002E02CA" w:rsidRPr="002E02CA" w:rsidRDefault="002E02CA" w:rsidP="002E02CA">
            <w:pPr>
              <w:rPr>
                <w:b/>
                <w:szCs w:val="24"/>
                <w:lang w:eastAsia="uk-UA"/>
              </w:rPr>
            </w:pPr>
            <w:r w:rsidRPr="002E02CA">
              <w:rPr>
                <w:b/>
                <w:szCs w:val="24"/>
                <w:lang w:eastAsia="uk-UA"/>
              </w:rPr>
              <w:t>Опис</w:t>
            </w:r>
          </w:p>
        </w:tc>
        <w:tc>
          <w:tcPr>
            <w:tcW w:w="6803" w:type="dxa"/>
            <w:shd w:val="clear" w:color="auto" w:fill="auto"/>
          </w:tcPr>
          <w:p w:rsidR="002E02CA" w:rsidRPr="002E02CA" w:rsidRDefault="002E02CA" w:rsidP="002E02CA">
            <w:pPr>
              <w:rPr>
                <w:szCs w:val="24"/>
                <w:lang w:eastAsia="uk-UA"/>
              </w:rPr>
            </w:pPr>
            <w:r w:rsidRPr="002E02CA">
              <w:rPr>
                <w:szCs w:val="24"/>
                <w:lang w:eastAsia="uk-UA"/>
              </w:rPr>
              <w:t>Надання впевненості щодо Звіту про управління (звіту керівництва)</w:t>
            </w:r>
          </w:p>
        </w:tc>
      </w:tr>
    </w:tbl>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p w:rsidR="002E02CA" w:rsidRPr="002E02CA" w:rsidRDefault="002E02CA" w:rsidP="002E02CA">
      <w:pPr>
        <w:rPr>
          <w:rFonts w:eastAsia="Times New Roman" w:cs="Times New Roman"/>
          <w:sz w:val="20"/>
          <w:szCs w:val="24"/>
          <w:lang w:eastAsia="uk-UA"/>
        </w:rPr>
      </w:pP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gridSpan w:val="3"/>
          </w:tcPr>
          <w:p w:rsidR="002E02CA" w:rsidRPr="002E02CA" w:rsidRDefault="002E02CA" w:rsidP="002E02CA">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ru-RU" w:eastAsia="ru-RU"/>
              </w:rPr>
            </w:pPr>
            <w:r w:rsidRPr="002E02CA">
              <w:rPr>
                <w:rFonts w:eastAsia="Times New Roman" w:cs="Times New Roman"/>
                <w:sz w:val="18"/>
                <w:szCs w:val="18"/>
                <w:lang w:eastAsia="ru-RU"/>
              </w:rPr>
              <w:t>Коди</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gridSpan w:val="3"/>
          </w:tcPr>
          <w:p w:rsidR="002E02CA" w:rsidRPr="002E02CA" w:rsidRDefault="002E02CA" w:rsidP="002E02CA">
            <w:pPr>
              <w:widowControl w:val="0"/>
              <w:jc w:val="center"/>
              <w:rPr>
                <w:rFonts w:eastAsia="Times New Roman" w:cs="Times New Roman"/>
                <w:sz w:val="16"/>
                <w:szCs w:val="16"/>
                <w:lang w:val="ru-RU" w:eastAsia="ru-RU"/>
              </w:rPr>
            </w:pPr>
            <w:r w:rsidRPr="002E02CA">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en-US" w:eastAsia="ru-RU"/>
              </w:rPr>
            </w:pPr>
            <w:r w:rsidRPr="002E02CA">
              <w:rPr>
                <w:rFonts w:eastAsia="Times New Roman" w:cs="Times New Roman"/>
                <w:sz w:val="18"/>
                <w:szCs w:val="18"/>
                <w:lang w:eastAsia="ru-RU"/>
              </w:rPr>
              <w:t xml:space="preserve">Підприємство  </w:t>
            </w:r>
            <w:r w:rsidRPr="002E02CA">
              <w:rPr>
                <w:rFonts w:eastAsia="Times New Roman" w:cs="Times New Roman"/>
                <w:sz w:val="18"/>
                <w:szCs w:val="18"/>
                <w:lang w:val="en-US" w:eastAsia="ru-RU"/>
              </w:rPr>
              <w:t xml:space="preserve"> </w:t>
            </w:r>
            <w:r w:rsidRPr="002E02CA">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gridSpan w:val="3"/>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19026166</w:t>
            </w:r>
          </w:p>
        </w:tc>
      </w:tr>
      <w:tr w:rsidR="002E02CA" w:rsidRPr="002E02CA" w:rsidTr="00A55C52">
        <w:trPr>
          <w:trHeight w:val="199"/>
        </w:trPr>
        <w:tc>
          <w:tcPr>
            <w:tcW w:w="6082" w:type="dxa"/>
          </w:tcPr>
          <w:p w:rsidR="002E02CA" w:rsidRPr="002E02CA" w:rsidRDefault="002E02CA" w:rsidP="002E02CA">
            <w:pPr>
              <w:widowControl w:val="0"/>
              <w:rPr>
                <w:rFonts w:eastAsia="Times New Roman" w:cs="Times New Roman"/>
                <w:sz w:val="18"/>
                <w:szCs w:val="18"/>
                <w:lang w:val="en-US" w:eastAsia="ru-RU"/>
              </w:rPr>
            </w:pPr>
            <w:r w:rsidRPr="002E02CA">
              <w:rPr>
                <w:rFonts w:eastAsia="Times New Roman" w:cs="Times New Roman"/>
                <w:sz w:val="18"/>
                <w:szCs w:val="18"/>
                <w:lang w:eastAsia="ru-RU"/>
              </w:rPr>
              <w:t xml:space="preserve">Територія </w:t>
            </w:r>
            <w:r w:rsidRPr="002E02CA">
              <w:rPr>
                <w:rFonts w:eastAsia="Times New Roman" w:cs="Times New Roman"/>
                <w:sz w:val="18"/>
                <w:szCs w:val="18"/>
                <w:lang w:val="en-US" w:eastAsia="ru-RU"/>
              </w:rPr>
              <w:t xml:space="preserve"> </w:t>
            </w:r>
            <w:r w:rsidRPr="002E02CA">
              <w:rPr>
                <w:rFonts w:eastAsia="Times New Roman" w:cs="Times New Roman"/>
                <w:sz w:val="18"/>
                <w:szCs w:val="18"/>
                <w:u w:val="single"/>
                <w:lang w:val="en-US" w:eastAsia="ru-RU"/>
              </w:rPr>
              <w:t>ШЕВЧЕНКІВСЬКИЙ</w:t>
            </w:r>
          </w:p>
        </w:tc>
        <w:tc>
          <w:tcPr>
            <w:tcW w:w="1956" w:type="dxa"/>
            <w:gridSpan w:val="3"/>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 xml:space="preserve">за </w:t>
            </w:r>
            <w:r w:rsidRPr="002E02CA">
              <w:rPr>
                <w:rFonts w:eastAsia="Times New Roman" w:cs="Times New Roman"/>
                <w:sz w:val="18"/>
                <w:szCs w:val="18"/>
                <w:lang w:val="ru-RU"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UA80000000001078669</w:t>
            </w:r>
          </w:p>
        </w:tc>
      </w:tr>
      <w:tr w:rsidR="002E02CA" w:rsidRPr="002E02CA" w:rsidTr="00A55C52">
        <w:trPr>
          <w:trHeight w:val="199"/>
        </w:trPr>
        <w:tc>
          <w:tcPr>
            <w:tcW w:w="6082"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Організаційно-правова форма господарювання</w:t>
            </w:r>
            <w:r w:rsidRPr="002E02CA">
              <w:rPr>
                <w:rFonts w:eastAsia="Times New Roman" w:cs="Times New Roman"/>
                <w:sz w:val="18"/>
                <w:szCs w:val="18"/>
                <w:lang w:val="ru-RU" w:eastAsia="ru-RU"/>
              </w:rPr>
              <w:t xml:space="preserve">  </w:t>
            </w:r>
            <w:r w:rsidRPr="002E02CA">
              <w:rPr>
                <w:rFonts w:eastAsia="Times New Roman" w:cs="Times New Roman"/>
                <w:sz w:val="18"/>
                <w:szCs w:val="18"/>
                <w:u w:val="single"/>
                <w:lang w:val="en-US" w:eastAsia="ru-RU"/>
              </w:rPr>
              <w:t>АКЦIОНЕРНЕ ТОВАРИСТВО</w:t>
            </w:r>
          </w:p>
        </w:tc>
        <w:tc>
          <w:tcPr>
            <w:tcW w:w="1956" w:type="dxa"/>
            <w:gridSpan w:val="3"/>
          </w:tcPr>
          <w:p w:rsidR="002E02CA" w:rsidRPr="002E02CA" w:rsidRDefault="002E02CA" w:rsidP="002E02CA">
            <w:pPr>
              <w:widowControl w:val="0"/>
              <w:rPr>
                <w:rFonts w:eastAsia="Times New Roman" w:cs="Times New Roman"/>
                <w:sz w:val="18"/>
                <w:szCs w:val="18"/>
                <w:lang w:eastAsia="ru-RU"/>
              </w:rPr>
            </w:pPr>
            <w:r w:rsidRPr="002E02CA">
              <w:rPr>
                <w:rFonts w:eastAsia="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230</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en-US" w:eastAsia="ru-RU"/>
              </w:rPr>
            </w:pPr>
            <w:r w:rsidRPr="002E02CA">
              <w:rPr>
                <w:rFonts w:eastAsia="Times New Roman" w:cs="Times New Roman"/>
                <w:sz w:val="18"/>
                <w:szCs w:val="18"/>
                <w:lang w:val="ru-RU" w:eastAsia="ru-RU"/>
              </w:rPr>
              <w:t xml:space="preserve">Вид економічної діяльності </w:t>
            </w:r>
            <w:r w:rsidRPr="002E02CA">
              <w:rPr>
                <w:rFonts w:eastAsia="Times New Roman" w:cs="Times New Roman"/>
                <w:sz w:val="18"/>
                <w:szCs w:val="18"/>
                <w:lang w:val="en-US" w:eastAsia="ru-RU"/>
              </w:rPr>
              <w:t xml:space="preserve"> </w:t>
            </w:r>
            <w:r w:rsidRPr="002E02CA">
              <w:rPr>
                <w:rFonts w:eastAsia="Times New Roman" w:cs="Times New Roman"/>
                <w:sz w:val="18"/>
                <w:szCs w:val="18"/>
                <w:u w:val="single"/>
                <w:lang w:val="en-US" w:eastAsia="ru-RU"/>
              </w:rPr>
              <w:t>ВИРОБНИЦТВО ІНШИХ ДЕРЕВ'ЯНИХ БУДІВЕЛЬНИХ КОНСТРУКЦІЙ І СТОЛЯРНИХ ВИРОБІВ</w:t>
            </w:r>
          </w:p>
        </w:tc>
        <w:tc>
          <w:tcPr>
            <w:tcW w:w="1956" w:type="dxa"/>
            <w:gridSpan w:val="3"/>
            <w:tcBorders>
              <w:top w:val="nil"/>
              <w:left w:val="nil"/>
              <w:bottom w:val="nil"/>
              <w:right w:val="single" w:sz="4" w:space="0" w:color="auto"/>
            </w:tcBorders>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16.23</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val="ru-RU" w:eastAsia="ru-RU"/>
              </w:rPr>
              <w:t>Середн</w:t>
            </w:r>
            <w:r w:rsidRPr="002E02CA">
              <w:rPr>
                <w:rFonts w:eastAsia="Times New Roman" w:cs="Times New Roman"/>
                <w:sz w:val="18"/>
                <w:szCs w:val="18"/>
                <w:lang w:eastAsia="ru-RU"/>
              </w:rPr>
              <w:t>я кількість працівників</w:t>
            </w:r>
            <w:r w:rsidRPr="002E02CA">
              <w:rPr>
                <w:rFonts w:eastAsia="Times New Roman" w:cs="Times New Roman"/>
                <w:sz w:val="18"/>
                <w:szCs w:val="18"/>
                <w:lang w:val="ru-RU" w:eastAsia="ru-RU"/>
              </w:rPr>
              <w:t xml:space="preserve">  </w:t>
            </w:r>
            <w:r w:rsidRPr="002E02CA">
              <w:rPr>
                <w:rFonts w:eastAsia="Times New Roman" w:cs="Times New Roman"/>
                <w:sz w:val="18"/>
                <w:szCs w:val="18"/>
                <w:u w:val="single"/>
                <w:lang w:val="en-US" w:eastAsia="ru-RU"/>
              </w:rPr>
              <w:t>1</w:t>
            </w:r>
          </w:p>
        </w:tc>
        <w:tc>
          <w:tcPr>
            <w:tcW w:w="1956" w:type="dxa"/>
            <w:gridSpan w:val="3"/>
          </w:tcPr>
          <w:p w:rsidR="002E02CA" w:rsidRPr="002E02CA" w:rsidRDefault="002E02CA" w:rsidP="002E02CA">
            <w:pPr>
              <w:widowControl w:val="0"/>
              <w:rPr>
                <w:rFonts w:eastAsia="Times New Roman" w:cs="Times New Roman"/>
                <w:sz w:val="18"/>
                <w:szCs w:val="18"/>
                <w:lang w:eastAsia="ru-RU"/>
              </w:rPr>
            </w:pPr>
          </w:p>
        </w:tc>
        <w:tc>
          <w:tcPr>
            <w:tcW w:w="2027" w:type="dxa"/>
            <w:gridSpan w:val="3"/>
            <w:tcBorders>
              <w:top w:val="single" w:sz="4" w:space="0" w:color="auto"/>
            </w:tcBorders>
          </w:tcPr>
          <w:p w:rsidR="002E02CA" w:rsidRPr="002E02CA" w:rsidRDefault="002E02CA" w:rsidP="002E02CA">
            <w:pPr>
              <w:widowControl w:val="0"/>
              <w:jc w:val="center"/>
              <w:rPr>
                <w:rFonts w:eastAsia="Times New Roman" w:cs="Times New Roman"/>
                <w:sz w:val="18"/>
                <w:szCs w:val="18"/>
                <w:lang w:val="ru-RU" w:eastAsia="ru-RU"/>
              </w:rPr>
            </w:pP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Одиниця виміру</w:t>
            </w:r>
            <w:r w:rsidRPr="002E02CA">
              <w:rPr>
                <w:rFonts w:eastAsia="Times New Roman" w:cs="Times New Roman"/>
                <w:noProof/>
                <w:sz w:val="18"/>
                <w:szCs w:val="18"/>
                <w:lang w:val="ru-RU" w:eastAsia="ru-RU"/>
              </w:rPr>
              <w:t xml:space="preserve"> :</w:t>
            </w:r>
            <w:r w:rsidRPr="002E02CA">
              <w:rPr>
                <w:rFonts w:eastAsia="Times New Roman" w:cs="Times New Roman"/>
                <w:sz w:val="18"/>
                <w:szCs w:val="18"/>
                <w:lang w:eastAsia="ru-RU"/>
              </w:rPr>
              <w:t xml:space="preserve"> тис. грн.</w:t>
            </w:r>
          </w:p>
        </w:tc>
        <w:tc>
          <w:tcPr>
            <w:tcW w:w="1956" w:type="dxa"/>
            <w:gridSpan w:val="3"/>
            <w:tcBorders>
              <w:top w:val="nil"/>
              <w:left w:val="nil"/>
              <w:bottom w:val="nil"/>
            </w:tcBorders>
          </w:tcPr>
          <w:p w:rsidR="002E02CA" w:rsidRPr="002E02CA" w:rsidRDefault="002E02CA" w:rsidP="002E02CA">
            <w:pPr>
              <w:widowControl w:val="0"/>
              <w:rPr>
                <w:rFonts w:eastAsia="Times New Roman" w:cs="Times New Roman"/>
                <w:sz w:val="18"/>
                <w:szCs w:val="18"/>
                <w:lang w:val="ru-RU" w:eastAsia="ru-RU"/>
              </w:rPr>
            </w:pPr>
          </w:p>
        </w:tc>
        <w:tc>
          <w:tcPr>
            <w:tcW w:w="2027" w:type="dxa"/>
            <w:gridSpan w:val="3"/>
          </w:tcPr>
          <w:p w:rsidR="002E02CA" w:rsidRPr="002E02CA" w:rsidRDefault="002E02CA" w:rsidP="002E02CA">
            <w:pPr>
              <w:widowControl w:val="0"/>
              <w:jc w:val="center"/>
              <w:rPr>
                <w:rFonts w:eastAsia="Times New Roman" w:cs="Times New Roman"/>
                <w:sz w:val="18"/>
                <w:szCs w:val="18"/>
                <w:lang w:val="ru-RU" w:eastAsia="ru-RU"/>
              </w:rPr>
            </w:pP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en-US" w:eastAsia="ru-RU"/>
              </w:rPr>
            </w:pPr>
            <w:r w:rsidRPr="002E02CA">
              <w:rPr>
                <w:rFonts w:eastAsia="Times New Roman" w:cs="Times New Roman"/>
                <w:sz w:val="18"/>
                <w:szCs w:val="18"/>
                <w:lang w:val="ru-RU" w:eastAsia="ru-RU"/>
              </w:rPr>
              <w:t>Адреса</w:t>
            </w:r>
            <w:r w:rsidRPr="002E02CA">
              <w:rPr>
                <w:rFonts w:eastAsia="Times New Roman" w:cs="Times New Roman"/>
                <w:sz w:val="18"/>
                <w:szCs w:val="18"/>
                <w:lang w:eastAsia="ru-RU"/>
              </w:rPr>
              <w:t>, телефон</w:t>
            </w:r>
            <w:r w:rsidRPr="002E02CA">
              <w:rPr>
                <w:rFonts w:eastAsia="Times New Roman" w:cs="Times New Roman"/>
                <w:sz w:val="18"/>
                <w:szCs w:val="18"/>
                <w:lang w:val="ru-RU" w:eastAsia="ru-RU"/>
              </w:rPr>
              <w:t xml:space="preserve"> </w:t>
            </w:r>
            <w:r w:rsidRPr="002E02CA">
              <w:rPr>
                <w:rFonts w:eastAsia="Times New Roman" w:cs="Times New Roman"/>
                <w:sz w:val="18"/>
                <w:szCs w:val="18"/>
                <w:u w:val="single"/>
                <w:lang w:val="en-US" w:eastAsia="ru-RU"/>
              </w:rPr>
              <w:t>04050  м. Київ, вул. Юрiя Iллєнка, 2/10, т.(044) 481-26-69</w:t>
            </w:r>
          </w:p>
          <w:p w:rsidR="002E02CA" w:rsidRPr="002E02CA" w:rsidRDefault="002E02CA" w:rsidP="002E02CA">
            <w:pPr>
              <w:widowControl w:val="0"/>
              <w:rPr>
                <w:rFonts w:eastAsia="Times New Roman" w:cs="Times New Roman"/>
                <w:sz w:val="18"/>
                <w:szCs w:val="18"/>
                <w:lang w:eastAsia="ru-RU"/>
              </w:rPr>
            </w:pPr>
          </w:p>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Складено (зробити позначку "v" у відповідній клітинці):</w:t>
            </w:r>
          </w:p>
        </w:tc>
        <w:tc>
          <w:tcPr>
            <w:tcW w:w="1956" w:type="dxa"/>
            <w:gridSpan w:val="3"/>
          </w:tcPr>
          <w:p w:rsidR="002E02CA" w:rsidRPr="002E02CA" w:rsidRDefault="002E02CA" w:rsidP="002E02CA">
            <w:pPr>
              <w:widowControl w:val="0"/>
              <w:rPr>
                <w:rFonts w:eastAsia="Times New Roman" w:cs="Times New Roman"/>
                <w:sz w:val="18"/>
                <w:szCs w:val="18"/>
                <w:lang w:val="ru-RU" w:eastAsia="ru-RU"/>
              </w:rPr>
            </w:pPr>
          </w:p>
        </w:tc>
        <w:tc>
          <w:tcPr>
            <w:tcW w:w="2027" w:type="dxa"/>
            <w:gridSpan w:val="3"/>
            <w:tcBorders>
              <w:left w:val="nil"/>
              <w:right w:val="nil"/>
            </w:tcBorders>
          </w:tcPr>
          <w:p w:rsidR="002E02CA" w:rsidRPr="002E02CA" w:rsidRDefault="002E02CA" w:rsidP="002E02CA">
            <w:pPr>
              <w:widowControl w:val="0"/>
              <w:jc w:val="center"/>
              <w:rPr>
                <w:rFonts w:eastAsia="Times New Roman" w:cs="Times New Roman"/>
                <w:sz w:val="18"/>
                <w:szCs w:val="18"/>
                <w:lang w:val="ru-RU" w:eastAsia="ru-RU"/>
              </w:rPr>
            </w:pPr>
          </w:p>
        </w:tc>
      </w:tr>
      <w:tr w:rsidR="002E02CA" w:rsidRPr="002E02CA" w:rsidTr="00A55C52">
        <w:trPr>
          <w:gridAfter w:val="4"/>
          <w:wAfter w:w="3260" w:type="dxa"/>
        </w:trPr>
        <w:tc>
          <w:tcPr>
            <w:tcW w:w="6082" w:type="dxa"/>
          </w:tcPr>
          <w:p w:rsidR="002E02CA" w:rsidRPr="002E02CA" w:rsidRDefault="002E02CA" w:rsidP="002E02CA">
            <w:pPr>
              <w:widowControl w:val="0"/>
              <w:rPr>
                <w:rFonts w:eastAsia="Times New Roman" w:cs="Times New Roman"/>
                <w:sz w:val="20"/>
                <w:szCs w:val="20"/>
                <w:lang w:val="ru-RU" w:eastAsia="ru-RU"/>
              </w:rPr>
            </w:pPr>
            <w:r w:rsidRPr="002E02CA">
              <w:rPr>
                <w:rFonts w:eastAsia="Times New Roman" w:cs="Times New Roman"/>
                <w:sz w:val="18"/>
                <w:szCs w:val="18"/>
                <w:lang w:val="ru-RU" w:eastAsia="ru-RU"/>
              </w:rPr>
              <w:t xml:space="preserve">за </w:t>
            </w:r>
            <w:r w:rsidRPr="002E02CA">
              <w:rPr>
                <w:rFonts w:eastAsia="Times New Roman" w:cs="Times New Roman"/>
                <w:sz w:val="18"/>
                <w:szCs w:val="18"/>
                <w:lang w:eastAsia="ru-RU"/>
              </w:rPr>
              <w:t xml:space="preserve">національними </w:t>
            </w:r>
            <w:r w:rsidRPr="002E02CA">
              <w:rPr>
                <w:rFonts w:eastAsia="Times New Roman" w:cs="Times New Roman"/>
                <w:sz w:val="18"/>
                <w:szCs w:val="18"/>
                <w:lang w:val="ru-RU" w:eastAsia="ru-RU"/>
              </w:rPr>
              <w:t>положеннями (стандартами) бухгалтерського обліку</w:t>
            </w:r>
          </w:p>
        </w:tc>
        <w:tc>
          <w:tcPr>
            <w:tcW w:w="297" w:type="dxa"/>
            <w:tcBorders>
              <w:left w:val="nil"/>
              <w:right w:val="single" w:sz="4" w:space="0" w:color="auto"/>
            </w:tcBorders>
          </w:tcPr>
          <w:p w:rsidR="002E02CA" w:rsidRPr="002E02CA" w:rsidRDefault="002E02CA" w:rsidP="002E02CA">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2E02CA" w:rsidRPr="002E02CA" w:rsidRDefault="002E02CA" w:rsidP="002E02CA">
            <w:pPr>
              <w:widowControl w:val="0"/>
              <w:jc w:val="center"/>
              <w:rPr>
                <w:rFonts w:eastAsia="Times New Roman" w:cs="Times New Roman"/>
                <w:sz w:val="20"/>
                <w:szCs w:val="20"/>
                <w:lang w:val="en-US" w:eastAsia="ru-RU"/>
              </w:rPr>
            </w:pPr>
            <w:r w:rsidRPr="002E02CA">
              <w:rPr>
                <w:rFonts w:eastAsia="Times New Roman" w:cs="Times New Roman"/>
                <w:sz w:val="20"/>
                <w:szCs w:val="20"/>
                <w:lang w:val="en-US" w:eastAsia="ru-RU"/>
              </w:rPr>
              <w:t>V</w:t>
            </w:r>
          </w:p>
        </w:tc>
      </w:tr>
      <w:tr w:rsidR="002E02CA" w:rsidRPr="002E02CA" w:rsidTr="00A55C52">
        <w:trPr>
          <w:gridAfter w:val="4"/>
          <w:wAfter w:w="3260" w:type="dxa"/>
        </w:trPr>
        <w:tc>
          <w:tcPr>
            <w:tcW w:w="6082" w:type="dxa"/>
          </w:tcPr>
          <w:p w:rsidR="002E02CA" w:rsidRPr="002E02CA" w:rsidRDefault="002E02CA" w:rsidP="002E02CA">
            <w:pPr>
              <w:widowControl w:val="0"/>
              <w:rPr>
                <w:rFonts w:eastAsia="Times New Roman" w:cs="Times New Roman"/>
                <w:sz w:val="20"/>
                <w:szCs w:val="20"/>
                <w:lang w:val="ru-RU" w:eastAsia="ru-RU"/>
              </w:rPr>
            </w:pPr>
            <w:r w:rsidRPr="002E02CA">
              <w:rPr>
                <w:rFonts w:eastAsia="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2E02CA" w:rsidRPr="002E02CA" w:rsidRDefault="002E02CA" w:rsidP="002E02CA">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2E02CA" w:rsidRPr="002E02CA" w:rsidRDefault="002E02CA" w:rsidP="002E02CA">
            <w:pPr>
              <w:widowControl w:val="0"/>
              <w:jc w:val="center"/>
              <w:rPr>
                <w:rFonts w:eastAsia="Times New Roman" w:cs="Times New Roman"/>
                <w:sz w:val="20"/>
                <w:szCs w:val="20"/>
                <w:lang w:val="en-US" w:eastAsia="ru-RU"/>
              </w:rPr>
            </w:pPr>
            <w:r w:rsidRPr="002E02CA">
              <w:rPr>
                <w:rFonts w:eastAsia="Times New Roman" w:cs="Times New Roman"/>
                <w:sz w:val="20"/>
                <w:szCs w:val="20"/>
                <w:lang w:val="en-US" w:eastAsia="ru-RU"/>
              </w:rPr>
              <w:t xml:space="preserve"> </w:t>
            </w:r>
          </w:p>
        </w:tc>
      </w:tr>
    </w:tbl>
    <w:p w:rsidR="002E02CA" w:rsidRPr="002E02CA" w:rsidRDefault="002E02CA" w:rsidP="002E02CA">
      <w:pPr>
        <w:widowControl w:val="0"/>
        <w:jc w:val="center"/>
        <w:rPr>
          <w:rFonts w:eastAsia="Times New Roman" w:cs="Times New Roman"/>
          <w:b/>
          <w:bCs/>
          <w:sz w:val="22"/>
          <w:lang w:eastAsia="ru-RU"/>
        </w:rPr>
      </w:pPr>
    </w:p>
    <w:p w:rsidR="002E02CA" w:rsidRPr="002E02CA" w:rsidRDefault="002E02CA" w:rsidP="002E02CA">
      <w:pPr>
        <w:widowControl w:val="0"/>
        <w:jc w:val="center"/>
        <w:rPr>
          <w:rFonts w:eastAsia="Times New Roman" w:cs="Times New Roman"/>
          <w:b/>
          <w:bCs/>
          <w:sz w:val="22"/>
          <w:lang w:val="ru-RU" w:eastAsia="ru-RU"/>
        </w:rPr>
      </w:pPr>
      <w:r w:rsidRPr="002E02CA">
        <w:rPr>
          <w:rFonts w:eastAsia="Times New Roman" w:cs="Times New Roman"/>
          <w:b/>
          <w:bCs/>
          <w:sz w:val="22"/>
          <w:lang w:val="en-US" w:eastAsia="ru-RU"/>
        </w:rPr>
        <w:t>Баланс</w:t>
      </w:r>
      <w:r w:rsidRPr="002E02CA">
        <w:rPr>
          <w:rFonts w:eastAsia="Times New Roman" w:cs="Times New Roman"/>
          <w:b/>
          <w:bCs/>
          <w:sz w:val="22"/>
          <w:lang w:val="ru-RU" w:eastAsia="ru-RU"/>
        </w:rPr>
        <w:t xml:space="preserve"> ( Звіт про фінансовий стан ) на </w:t>
      </w:r>
      <w:r w:rsidRPr="002E02CA">
        <w:rPr>
          <w:rFonts w:eastAsia="Times New Roman" w:cs="Times New Roman"/>
          <w:b/>
          <w:bCs/>
          <w:sz w:val="22"/>
          <w:lang w:val="en-US" w:eastAsia="ru-RU"/>
        </w:rPr>
        <w:t>"31" грудня 2021 р.</w:t>
      </w:r>
      <w:r w:rsidRPr="002E02CA">
        <w:rPr>
          <w:rFonts w:eastAsia="Times New Roman" w:cs="Times New Roman"/>
          <w:b/>
          <w:bCs/>
          <w:sz w:val="22"/>
          <w:lang w:val="ru-RU" w:eastAsia="ru-RU"/>
        </w:rPr>
        <w:t xml:space="preserve"> </w:t>
      </w:r>
    </w:p>
    <w:p w:rsidR="002E02CA" w:rsidRPr="002E02CA" w:rsidRDefault="002E02CA" w:rsidP="002E02CA">
      <w:pPr>
        <w:widowControl w:val="0"/>
        <w:jc w:val="center"/>
        <w:rPr>
          <w:rFonts w:eastAsia="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2E02CA" w:rsidRPr="002E02CA" w:rsidTr="00A55C52">
        <w:trPr>
          <w:jc w:val="right"/>
        </w:trPr>
        <w:tc>
          <w:tcPr>
            <w:tcW w:w="8640" w:type="dxa"/>
            <w:tcBorders>
              <w:right w:val="single" w:sz="4" w:space="0" w:color="auto"/>
            </w:tcBorders>
            <w:vAlign w:val="center"/>
          </w:tcPr>
          <w:p w:rsidR="002E02CA" w:rsidRPr="002E02CA" w:rsidRDefault="002E02CA" w:rsidP="002E02CA">
            <w:pPr>
              <w:widowControl w:val="0"/>
              <w:rPr>
                <w:rFonts w:eastAsia="Times New Roman" w:cs="Times New Roman"/>
                <w:sz w:val="22"/>
                <w:lang w:val="ru-RU" w:eastAsia="ru-RU"/>
              </w:rPr>
            </w:pPr>
            <w:r w:rsidRPr="002E02CA">
              <w:rPr>
                <w:rFonts w:eastAsia="Times New Roman" w:cs="Times New Roman"/>
                <w:sz w:val="22"/>
                <w:lang w:val="ru-RU" w:eastAsia="ru-RU"/>
              </w:rPr>
              <w:t xml:space="preserve">                                                                    </w:t>
            </w:r>
            <w:r w:rsidRPr="002E02CA">
              <w:rPr>
                <w:rFonts w:eastAsia="Times New Roman" w:cs="Times New Roman"/>
                <w:sz w:val="22"/>
                <w:lang w:val="en-US" w:eastAsia="ru-RU"/>
              </w:rPr>
              <w:t>Форма № 1</w:t>
            </w:r>
            <w:r w:rsidRPr="002E02CA">
              <w:rPr>
                <w:rFonts w:eastAsia="Times New Roman" w:cs="Times New Roman"/>
                <w:sz w:val="22"/>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keepNext/>
              <w:keepLines/>
              <w:widowControl w:val="0"/>
              <w:suppressAutoHyphens/>
              <w:rPr>
                <w:rFonts w:eastAsia="Times New Roman" w:cs="Times New Roman"/>
                <w:sz w:val="22"/>
                <w:lang w:val="en-US" w:eastAsia="ru-RU"/>
              </w:rPr>
            </w:pPr>
            <w:r w:rsidRPr="002E02CA">
              <w:rPr>
                <w:rFonts w:eastAsia="Times New Roman" w:cs="Times New Roman"/>
                <w:sz w:val="22"/>
                <w:lang w:val="en-US" w:eastAsia="ru-RU"/>
              </w:rPr>
              <w:t>1801001</w:t>
            </w:r>
          </w:p>
        </w:tc>
      </w:tr>
    </w:tbl>
    <w:p w:rsidR="002E02CA" w:rsidRPr="002E02CA" w:rsidRDefault="002E02CA" w:rsidP="002E02CA">
      <w:pPr>
        <w:widowControl w:val="0"/>
        <w:jc w:val="center"/>
        <w:rPr>
          <w:rFonts w:eastAsia="Times New Roman" w:cs="Times New Roman"/>
          <w:b/>
          <w:bCs/>
          <w:sz w:val="10"/>
          <w:szCs w:val="10"/>
          <w:lang w:val="ru-RU" w:eastAsia="ru-RU"/>
        </w:rPr>
      </w:pPr>
    </w:p>
    <w:p w:rsidR="002E02CA" w:rsidRPr="002E02CA" w:rsidRDefault="002E02CA" w:rsidP="002E02CA">
      <w:pPr>
        <w:widowControl w:val="0"/>
        <w:jc w:val="center"/>
        <w:rPr>
          <w:rFonts w:eastAsia="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jc w:val="center"/>
              <w:outlineLv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val="ru-RU" w:eastAsia="ru-RU"/>
              </w:rPr>
              <w:t xml:space="preserve">На початок звітного </w:t>
            </w:r>
            <w:r w:rsidRPr="002E02CA">
              <w:rPr>
                <w:rFonts w:eastAsia="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На кінець звітного періоду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en-US" w:eastAsia="ru-RU"/>
              </w:rPr>
              <w:t xml:space="preserve">                                                  </w:t>
            </w:r>
            <w:r w:rsidRPr="002E02CA">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I. Необоротні активи </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Нематеріальні активи</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2369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2041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Довгострокові фінансові інвестиції:</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які обліковуються за методом участі в капіталі інших підприємств</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II. Оборотні активи </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1509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1387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1261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1333</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Дебіторська заборгованість за розрахунками:</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за виданими авансами</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256</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276</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3709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4087</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widowControl w:val="0"/>
              <w:jc w:val="center"/>
              <w:outlineLvl w:val="2"/>
              <w:rPr>
                <w:rFonts w:eastAsia="Times New Roman" w:cs="Times New Roman"/>
                <w:b/>
                <w:bCs/>
                <w:sz w:val="20"/>
                <w:szCs w:val="20"/>
                <w:lang w:val="ru-RU" w:eastAsia="ru-RU"/>
              </w:rPr>
            </w:pPr>
            <w:r w:rsidRPr="002E02CA">
              <w:rPr>
                <w:rFonts w:eastAsia="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На кінець звітного періоду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en-US" w:eastAsia="ru-RU"/>
              </w:rPr>
              <w:t xml:space="preserve">                                                   </w:t>
            </w:r>
            <w:r w:rsidRPr="002E02CA">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 Власний капітал</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Зареєстрований (пайовий) капітал </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1737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1978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1964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II. Довгострокові зобов'язання і забезпечення</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Відстрочені податкові зобов'язання</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IІІ. Поточні зобов'язання і забезпечення</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Короткострокові кредити банків </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Поточна кредиторська заборгованість за:</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довгостроковими зобов'язаннями </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1158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71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517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2123</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ІV. Зобов'язання, пов'язані з необоротними активами,</w:t>
            </w:r>
          </w:p>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 xml:space="preserve"> утримуваними для продажу, та групами вибуття</w:t>
            </w:r>
          </w:p>
          <w:p w:rsidR="002E02CA" w:rsidRPr="002E02CA" w:rsidRDefault="002E02CA" w:rsidP="002E02CA">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en-US" w:eastAsia="ru-RU"/>
              </w:rPr>
            </w:pPr>
            <w:r w:rsidRPr="002E02CA">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4087</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02CA">
        <w:rPr>
          <w:rFonts w:ascii="Courier New" w:eastAsia="Times New Roman" w:hAnsi="Courier New" w:cs="Courier New"/>
          <w:sz w:val="20"/>
          <w:szCs w:val="20"/>
          <w:lang w:val="en-US" w:eastAsia="ru-RU"/>
        </w:rPr>
        <w:t xml:space="preserve"> </w:t>
      </w: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Директор</w:t>
            </w: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Строкоус Микола Кузьмович</w:t>
            </w: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ru-RU" w:eastAsia="ru-RU"/>
              </w:rPr>
              <w:t>Головний бухгалтер</w:t>
            </w:r>
            <w:r w:rsidRPr="002E02CA">
              <w:rPr>
                <w:rFonts w:eastAsia="Times New Roman" w:cs="Times New Roman"/>
                <w:b/>
                <w:color w:val="000000"/>
                <w:sz w:val="20"/>
                <w:szCs w:val="20"/>
                <w:lang w:val="ru-RU" w:eastAsia="ru-RU"/>
              </w:rPr>
              <w:t xml:space="preserve"> </w:t>
            </w:r>
            <w:r w:rsidRPr="002E02CA">
              <w:rPr>
                <w:rFonts w:eastAsia="Times New Roman" w:cs="Times New Roman"/>
                <w:b/>
                <w:color w:val="000000"/>
                <w:sz w:val="20"/>
                <w:szCs w:val="20"/>
                <w:lang w:eastAsia="ru-RU"/>
              </w:rPr>
              <w:t xml:space="preserve">   </w:t>
            </w: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Шермiрзаєв Вiталiй Геннадiйович</w:t>
            </w: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Default="002E02CA">
      <w:pPr>
        <w:sectPr w:rsidR="002E02CA" w:rsidSect="002E02CA">
          <w:pgSz w:w="11906" w:h="16838"/>
          <w:pgMar w:top="363" w:right="567" w:bottom="363" w:left="1417" w:header="708" w:footer="708" w:gutter="0"/>
          <w:cols w:space="708"/>
          <w:docGrid w:linePitch="360"/>
        </w:sectPr>
      </w:pPr>
    </w:p>
    <w:p w:rsidR="002E02CA" w:rsidRPr="002E02CA" w:rsidRDefault="002E02CA" w:rsidP="002E02C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ru-RU" w:eastAsia="ru-RU"/>
              </w:rPr>
            </w:pPr>
            <w:r w:rsidRPr="002E02CA">
              <w:rPr>
                <w:rFonts w:eastAsia="Times New Roman" w:cs="Times New Roman"/>
                <w:sz w:val="18"/>
                <w:szCs w:val="18"/>
                <w:lang w:eastAsia="ru-RU"/>
              </w:rPr>
              <w:t>Коди</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6"/>
                <w:szCs w:val="16"/>
                <w:lang w:val="ru-RU" w:eastAsia="ru-RU"/>
              </w:rPr>
            </w:pPr>
            <w:r w:rsidRPr="002E02CA">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r>
      <w:tr w:rsidR="002E02CA" w:rsidRPr="002E02CA" w:rsidTr="00A55C52">
        <w:tc>
          <w:tcPr>
            <w:tcW w:w="6082" w:type="dxa"/>
          </w:tcPr>
          <w:p w:rsidR="002E02CA" w:rsidRPr="002E02CA" w:rsidRDefault="002E02CA" w:rsidP="002E02CA">
            <w:pPr>
              <w:widowControl w:val="0"/>
              <w:rPr>
                <w:rFonts w:eastAsia="Times New Roman" w:cs="Times New Roman"/>
                <w:sz w:val="20"/>
                <w:szCs w:val="20"/>
                <w:lang w:val="en-US" w:eastAsia="ru-RU"/>
              </w:rPr>
            </w:pPr>
            <w:r w:rsidRPr="002E02CA">
              <w:rPr>
                <w:rFonts w:eastAsia="Times New Roman" w:cs="Times New Roman"/>
                <w:sz w:val="20"/>
                <w:szCs w:val="20"/>
                <w:lang w:eastAsia="ru-RU"/>
              </w:rPr>
              <w:t xml:space="preserve">Підприємство  </w:t>
            </w:r>
            <w:r w:rsidRPr="002E02CA">
              <w:rPr>
                <w:rFonts w:eastAsia="Times New Roman" w:cs="Times New Roman"/>
                <w:sz w:val="20"/>
                <w:szCs w:val="20"/>
                <w:lang w:val="en-US" w:eastAsia="ru-RU"/>
              </w:rPr>
              <w:t xml:space="preserve"> </w:t>
            </w:r>
            <w:r w:rsidRPr="002E02CA">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19026166</w:t>
            </w:r>
          </w:p>
        </w:tc>
      </w:tr>
    </w:tbl>
    <w:p w:rsidR="002E02CA" w:rsidRPr="002E02CA" w:rsidRDefault="002E02CA" w:rsidP="002E02CA">
      <w:pPr>
        <w:widowControl w:val="0"/>
        <w:jc w:val="center"/>
        <w:rPr>
          <w:rFonts w:eastAsia="Times New Roman" w:cs="Times New Roman"/>
          <w:b/>
          <w:bCs/>
          <w:sz w:val="22"/>
          <w:lang w:eastAsia="ru-RU"/>
        </w:rPr>
      </w:pPr>
    </w:p>
    <w:p w:rsidR="002E02CA" w:rsidRPr="002E02CA" w:rsidRDefault="002E02CA" w:rsidP="002E02CA">
      <w:pPr>
        <w:widowControl w:val="0"/>
        <w:jc w:val="center"/>
        <w:rPr>
          <w:rFonts w:eastAsia="Times New Roman" w:cs="Times New Roman"/>
          <w:b/>
          <w:bCs/>
          <w:sz w:val="22"/>
          <w:lang w:val="en-US" w:eastAsia="ru-RU"/>
        </w:rPr>
      </w:pPr>
      <w:r w:rsidRPr="002E02CA">
        <w:rPr>
          <w:rFonts w:eastAsia="Times New Roman" w:cs="Times New Roman"/>
          <w:b/>
          <w:bCs/>
          <w:sz w:val="22"/>
          <w:lang w:val="en-US" w:eastAsia="ru-RU"/>
        </w:rPr>
        <w:t>Звіт про фінансові результати</w:t>
      </w:r>
      <w:r w:rsidRPr="002E02CA">
        <w:rPr>
          <w:rFonts w:eastAsia="Times New Roman" w:cs="Times New Roman"/>
          <w:b/>
          <w:bCs/>
          <w:sz w:val="22"/>
          <w:lang w:eastAsia="ru-RU"/>
        </w:rPr>
        <w:t xml:space="preserve"> ( </w:t>
      </w:r>
      <w:r w:rsidRPr="002E02CA">
        <w:rPr>
          <w:rFonts w:eastAsia="Times New Roman" w:cs="Times New Roman"/>
          <w:b/>
          <w:bCs/>
          <w:color w:val="000000"/>
          <w:sz w:val="22"/>
          <w:lang w:eastAsia="ru-RU"/>
        </w:rPr>
        <w:t>Звіт про сукупний дохід</w:t>
      </w:r>
      <w:r w:rsidRPr="002E02CA">
        <w:rPr>
          <w:rFonts w:eastAsia="Times New Roman" w:cs="Times New Roman"/>
          <w:bCs/>
          <w:color w:val="000000"/>
          <w:sz w:val="20"/>
          <w:szCs w:val="20"/>
          <w:lang w:eastAsia="ru-RU"/>
        </w:rPr>
        <w:t xml:space="preserve"> </w:t>
      </w:r>
      <w:r w:rsidRPr="002E02CA">
        <w:rPr>
          <w:rFonts w:eastAsia="Times New Roman" w:cs="Times New Roman"/>
          <w:b/>
          <w:bCs/>
          <w:sz w:val="22"/>
          <w:lang w:eastAsia="ru-RU"/>
        </w:rPr>
        <w:t xml:space="preserve">) </w:t>
      </w:r>
    </w:p>
    <w:p w:rsidR="002E02CA" w:rsidRPr="002E02CA" w:rsidRDefault="002E02CA" w:rsidP="002E02CA">
      <w:pPr>
        <w:widowControl w:val="0"/>
        <w:jc w:val="center"/>
        <w:rPr>
          <w:rFonts w:eastAsia="Times New Roman" w:cs="Times New Roman"/>
          <w:b/>
          <w:bCs/>
          <w:sz w:val="22"/>
          <w:lang w:eastAsia="ru-RU"/>
        </w:rPr>
      </w:pPr>
      <w:r w:rsidRPr="002E02CA">
        <w:rPr>
          <w:rFonts w:eastAsia="Times New Roman" w:cs="Times New Roman"/>
          <w:b/>
          <w:bCs/>
          <w:sz w:val="22"/>
          <w:lang w:val="en-US" w:eastAsia="ru-RU"/>
        </w:rPr>
        <w:t>з</w:t>
      </w:r>
      <w:r w:rsidRPr="002E02CA">
        <w:rPr>
          <w:rFonts w:eastAsia="Times New Roman" w:cs="Times New Roman"/>
          <w:b/>
          <w:bCs/>
          <w:sz w:val="22"/>
          <w:lang w:eastAsia="ru-RU"/>
        </w:rPr>
        <w:t xml:space="preserve">а </w:t>
      </w:r>
      <w:r w:rsidRPr="002E02CA">
        <w:rPr>
          <w:rFonts w:eastAsia="Times New Roman" w:cs="Times New Roman"/>
          <w:b/>
          <w:bCs/>
          <w:sz w:val="22"/>
          <w:lang w:val="en-US" w:eastAsia="ru-RU"/>
        </w:rPr>
        <w:t>2021 рік</w:t>
      </w:r>
      <w:r w:rsidRPr="002E02CA">
        <w:rPr>
          <w:rFonts w:eastAsia="Times New Roman" w:cs="Times New Roman"/>
          <w:b/>
          <w:bCs/>
          <w:sz w:val="22"/>
          <w:lang w:eastAsia="ru-RU"/>
        </w:rPr>
        <w:t xml:space="preserve"> </w:t>
      </w:r>
    </w:p>
    <w:p w:rsidR="002E02CA" w:rsidRPr="002E02CA" w:rsidRDefault="002E02CA" w:rsidP="002E02CA">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2E02CA" w:rsidRPr="002E02CA" w:rsidTr="00A55C52">
        <w:trPr>
          <w:jc w:val="right"/>
        </w:trPr>
        <w:tc>
          <w:tcPr>
            <w:tcW w:w="8613" w:type="dxa"/>
            <w:tcBorders>
              <w:right w:val="single" w:sz="4" w:space="0" w:color="auto"/>
            </w:tcBorders>
            <w:vAlign w:val="center"/>
          </w:tcPr>
          <w:p w:rsidR="002E02CA" w:rsidRPr="002E02CA" w:rsidRDefault="002E02CA" w:rsidP="002E02CA">
            <w:pPr>
              <w:widowControl w:val="0"/>
              <w:rPr>
                <w:rFonts w:eastAsia="Times New Roman" w:cs="Times New Roman"/>
                <w:sz w:val="22"/>
                <w:lang w:val="ru-RU" w:eastAsia="ru-RU"/>
              </w:rPr>
            </w:pPr>
            <w:r w:rsidRPr="002E02CA">
              <w:rPr>
                <w:rFonts w:eastAsia="Times New Roman" w:cs="Times New Roman"/>
                <w:sz w:val="22"/>
                <w:lang w:eastAsia="ru-RU"/>
              </w:rPr>
              <w:t xml:space="preserve">                                                                    </w:t>
            </w:r>
            <w:r w:rsidRPr="002E02CA">
              <w:rPr>
                <w:rFonts w:eastAsia="Times New Roman" w:cs="Times New Roman"/>
                <w:sz w:val="22"/>
                <w:lang w:val="en-US" w:eastAsia="ru-RU"/>
              </w:rPr>
              <w:t>Форма № 2</w:t>
            </w:r>
            <w:r w:rsidRPr="002E02CA">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keepNext/>
              <w:keepLines/>
              <w:widowControl w:val="0"/>
              <w:suppressAutoHyphens/>
              <w:rPr>
                <w:rFonts w:eastAsia="Times New Roman" w:cs="Times New Roman"/>
                <w:sz w:val="22"/>
                <w:lang w:val="en-US" w:eastAsia="ru-RU"/>
              </w:rPr>
            </w:pPr>
            <w:r w:rsidRPr="002E02CA">
              <w:rPr>
                <w:rFonts w:eastAsia="Times New Roman" w:cs="Times New Roman"/>
                <w:sz w:val="22"/>
                <w:lang w:val="en-US" w:eastAsia="ru-RU"/>
              </w:rPr>
              <w:t>1801003</w:t>
            </w:r>
          </w:p>
        </w:tc>
      </w:tr>
    </w:tbl>
    <w:p w:rsidR="002E02CA" w:rsidRPr="002E02CA" w:rsidRDefault="002E02CA" w:rsidP="002E02CA">
      <w:pPr>
        <w:widowControl w:val="0"/>
        <w:jc w:val="center"/>
        <w:rPr>
          <w:rFonts w:eastAsia="Times New Roman" w:cs="Times New Roman"/>
          <w:b/>
          <w:bCs/>
          <w:sz w:val="10"/>
          <w:szCs w:val="10"/>
          <w:lang w:val="ru-RU" w:eastAsia="ru-RU"/>
        </w:rPr>
      </w:pPr>
    </w:p>
    <w:p w:rsidR="002E02CA" w:rsidRPr="002E02CA" w:rsidRDefault="002E02CA" w:rsidP="002E02CA">
      <w:pPr>
        <w:keepNext/>
        <w:widowControl w:val="0"/>
        <w:jc w:val="center"/>
        <w:outlineLvl w:val="2"/>
        <w:rPr>
          <w:rFonts w:ascii="Times New Roman CYR" w:eastAsia="Times New Roman" w:hAnsi="Times New Roman CYR" w:cs="Times New Roman CYR"/>
          <w:b/>
          <w:bCs/>
          <w:color w:val="000000"/>
          <w:sz w:val="22"/>
          <w:lang w:eastAsia="ru-RU"/>
        </w:rPr>
      </w:pPr>
      <w:r w:rsidRPr="002E02CA">
        <w:rPr>
          <w:rFonts w:ascii="Times New Roman CYR" w:eastAsia="Times New Roman" w:hAnsi="Times New Roman CYR" w:cs="Times New Roman CYR"/>
          <w:b/>
          <w:bCs/>
          <w:color w:val="000000"/>
          <w:sz w:val="22"/>
          <w:lang w:eastAsia="ru-RU"/>
        </w:rPr>
        <w:t>І. ФІНАНСОВІ РЕЗУЛЬТАТИ</w:t>
      </w:r>
    </w:p>
    <w:p w:rsidR="002E02CA" w:rsidRPr="002E02CA" w:rsidRDefault="002E02CA" w:rsidP="002E02CA">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jc w:val="center"/>
              <w:outlineLvl w:val="0"/>
              <w:rPr>
                <w:rFonts w:eastAsia="Times New Roman" w:cs="Times New Roman"/>
                <w:b/>
                <w:bCs/>
                <w:sz w:val="20"/>
                <w:szCs w:val="20"/>
                <w:lang w:eastAsia="ru-RU"/>
              </w:rPr>
            </w:pPr>
            <w:r w:rsidRPr="002E02CA">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За</w:t>
            </w:r>
            <w:r w:rsidRPr="002E02CA">
              <w:rPr>
                <w:rFonts w:eastAsia="Times New Roman" w:cs="Times New Roman"/>
                <w:b/>
                <w:bCs/>
                <w:sz w:val="20"/>
                <w:szCs w:val="20"/>
                <w:lang w:val="ru-RU" w:eastAsia="ru-RU"/>
              </w:rPr>
              <w:t xml:space="preserve"> звітн</w:t>
            </w:r>
            <w:r w:rsidRPr="002E02CA">
              <w:rPr>
                <w:rFonts w:eastAsia="Times New Roman" w:cs="Times New Roman"/>
                <w:b/>
                <w:bCs/>
                <w:sz w:val="20"/>
                <w:szCs w:val="20"/>
                <w:lang w:eastAsia="ru-RU"/>
              </w:rPr>
              <w:t>ий</w:t>
            </w:r>
            <w:r w:rsidRPr="002E02CA">
              <w:rPr>
                <w:rFonts w:eastAsia="Times New Roman" w:cs="Times New Roman"/>
                <w:b/>
                <w:bCs/>
                <w:sz w:val="20"/>
                <w:szCs w:val="20"/>
                <w:lang w:val="ru-RU" w:eastAsia="ru-RU"/>
              </w:rPr>
              <w:t xml:space="preserve"> </w:t>
            </w:r>
            <w:r w:rsidRPr="002E02CA">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color w:val="000000"/>
                <w:sz w:val="20"/>
                <w:szCs w:val="20"/>
                <w:lang w:eastAsia="ru-RU"/>
              </w:rPr>
              <w:t>За аналогічний</w:t>
            </w:r>
            <w:r w:rsidRPr="002E02CA">
              <w:rPr>
                <w:rFonts w:eastAsia="Times New Roman" w:cs="Times New Roman"/>
                <w:b/>
                <w:color w:val="000000"/>
                <w:sz w:val="20"/>
                <w:szCs w:val="20"/>
                <w:lang w:eastAsia="ru-RU"/>
              </w:rPr>
              <w:br/>
              <w:t>період попереднього року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4655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6009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(4464)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(5747)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Валовий:  </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262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835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(669)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(633)</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(294)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Фінансовий результат від операційної діяльності:  </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Фінансовий результат до оподаткування:</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фінансовий результат:  </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keepNext/>
        <w:widowControl w:val="0"/>
        <w:jc w:val="center"/>
        <w:outlineLvl w:val="2"/>
        <w:rPr>
          <w:rFonts w:ascii="Times New Roman CYR" w:eastAsia="Times New Roman" w:hAnsi="Times New Roman CYR" w:cs="Times New Roman CYR"/>
          <w:b/>
          <w:bCs/>
          <w:sz w:val="22"/>
          <w:lang w:val="en-US" w:eastAsia="ru-RU"/>
        </w:rPr>
      </w:pPr>
      <w:r w:rsidRPr="002E02CA">
        <w:rPr>
          <w:rFonts w:ascii="Times New Roman CYR" w:eastAsia="Times New Roman" w:hAnsi="Times New Roman CYR" w:cs="Times New Roman CYR"/>
          <w:b/>
          <w:bCs/>
          <w:color w:val="000000"/>
          <w:sz w:val="22"/>
          <w:lang w:eastAsia="ru-RU"/>
        </w:rPr>
        <w:t xml:space="preserve">II. </w:t>
      </w:r>
      <w:r w:rsidRPr="002E02CA">
        <w:rPr>
          <w:rFonts w:ascii="Times New Roman CYR" w:eastAsia="Times New Roman" w:hAnsi="Times New Roman CYR" w:cs="Times New Roman CYR"/>
          <w:b/>
          <w:bCs/>
          <w:sz w:val="22"/>
          <w:lang w:eastAsia="ru-RU"/>
        </w:rPr>
        <w:t>СУКУПНИЙ ДОХІД</w:t>
      </w:r>
    </w:p>
    <w:p w:rsidR="002E02CA" w:rsidRPr="002E02CA" w:rsidRDefault="002E02CA" w:rsidP="002E02CA">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jc w:val="center"/>
              <w:outlineLvl w:val="0"/>
              <w:rPr>
                <w:rFonts w:eastAsia="Times New Roman" w:cs="Times New Roman"/>
                <w:b/>
                <w:bCs/>
                <w:sz w:val="20"/>
                <w:szCs w:val="20"/>
                <w:lang w:eastAsia="ru-RU"/>
              </w:rPr>
            </w:pPr>
            <w:r w:rsidRPr="002E02CA">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За</w:t>
            </w:r>
            <w:r w:rsidRPr="002E02CA">
              <w:rPr>
                <w:rFonts w:eastAsia="Times New Roman" w:cs="Times New Roman"/>
                <w:b/>
                <w:bCs/>
                <w:sz w:val="20"/>
                <w:szCs w:val="20"/>
                <w:lang w:val="ru-RU" w:eastAsia="ru-RU"/>
              </w:rPr>
              <w:t xml:space="preserve"> звітн</w:t>
            </w:r>
            <w:r w:rsidRPr="002E02CA">
              <w:rPr>
                <w:rFonts w:eastAsia="Times New Roman" w:cs="Times New Roman"/>
                <w:b/>
                <w:bCs/>
                <w:sz w:val="20"/>
                <w:szCs w:val="20"/>
                <w:lang w:eastAsia="ru-RU"/>
              </w:rPr>
              <w:t>ий</w:t>
            </w:r>
            <w:r w:rsidRPr="002E02CA">
              <w:rPr>
                <w:rFonts w:eastAsia="Times New Roman" w:cs="Times New Roman"/>
                <w:b/>
                <w:bCs/>
                <w:sz w:val="20"/>
                <w:szCs w:val="20"/>
                <w:lang w:val="ru-RU" w:eastAsia="ru-RU"/>
              </w:rPr>
              <w:t xml:space="preserve"> </w:t>
            </w:r>
            <w:r w:rsidRPr="002E02CA">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color w:val="000000"/>
                <w:sz w:val="20"/>
                <w:szCs w:val="20"/>
                <w:lang w:eastAsia="ru-RU"/>
              </w:rPr>
              <w:t>За аналогічний</w:t>
            </w:r>
            <w:r w:rsidRPr="002E02CA">
              <w:rPr>
                <w:rFonts w:eastAsia="Times New Roman" w:cs="Times New Roman"/>
                <w:b/>
                <w:color w:val="000000"/>
                <w:sz w:val="20"/>
                <w:szCs w:val="20"/>
                <w:lang w:eastAsia="ru-RU"/>
              </w:rPr>
              <w:br/>
              <w:t>період попереднього року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97</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r w:rsidRPr="002E02CA">
        <w:rPr>
          <w:rFonts w:eastAsia="Times New Roman" w:cs="Times New Roman"/>
          <w:b/>
          <w:sz w:val="20"/>
          <w:szCs w:val="20"/>
          <w:lang w:val="en-US" w:eastAsia="ru-RU"/>
        </w:rPr>
        <w:br w:type="page"/>
      </w:r>
    </w:p>
    <w:p w:rsidR="002E02CA" w:rsidRPr="002E02CA" w:rsidRDefault="002E02CA" w:rsidP="002E02CA">
      <w:pPr>
        <w:keepNext/>
        <w:widowControl w:val="0"/>
        <w:jc w:val="center"/>
        <w:outlineLvl w:val="2"/>
        <w:rPr>
          <w:rFonts w:ascii="Times New Roman CYR" w:eastAsia="Times New Roman" w:hAnsi="Times New Roman CYR" w:cs="Times New Roman CYR"/>
          <w:b/>
          <w:bCs/>
          <w:sz w:val="22"/>
          <w:lang w:eastAsia="ru-RU"/>
        </w:rPr>
      </w:pPr>
      <w:r w:rsidRPr="002E02CA">
        <w:rPr>
          <w:rFonts w:ascii="Times New Roman CYR" w:eastAsia="Times New Roman" w:hAnsi="Times New Roman CYR" w:cs="Times New Roman CYR"/>
          <w:b/>
          <w:bCs/>
          <w:sz w:val="22"/>
          <w:lang w:val="en-US" w:eastAsia="ru-RU"/>
        </w:rPr>
        <w:lastRenderedPageBreak/>
        <w:t xml:space="preserve">III. </w:t>
      </w:r>
      <w:r w:rsidRPr="002E02CA">
        <w:rPr>
          <w:rFonts w:ascii="Times New Roman CYR" w:eastAsia="Times New Roman" w:hAnsi="Times New Roman CYR" w:cs="Times New Roman CYR"/>
          <w:b/>
          <w:bCs/>
          <w:sz w:val="22"/>
          <w:lang w:eastAsia="ru-RU"/>
        </w:rPr>
        <w:t>ЕЛЕМЕНТИ ОПЕРАЦІЙНИХ ВИТРАТ</w:t>
      </w:r>
    </w:p>
    <w:p w:rsidR="002E02CA" w:rsidRPr="002E02CA" w:rsidRDefault="002E02CA" w:rsidP="002E02CA">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widowControl w:val="0"/>
              <w:jc w:val="center"/>
              <w:outlineLvl w:val="2"/>
              <w:rPr>
                <w:rFonts w:eastAsia="Times New Roman" w:cs="Times New Roman"/>
                <w:b/>
                <w:bCs/>
                <w:sz w:val="20"/>
                <w:szCs w:val="20"/>
                <w:lang w:eastAsia="ru-RU"/>
              </w:rPr>
            </w:pPr>
            <w:r w:rsidRPr="002E02CA">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eastAsia="ru-RU"/>
              </w:rPr>
              <w:t>За</w:t>
            </w:r>
            <w:r w:rsidRPr="002E02CA">
              <w:rPr>
                <w:rFonts w:eastAsia="Times New Roman" w:cs="Times New Roman"/>
                <w:b/>
                <w:bCs/>
                <w:sz w:val="20"/>
                <w:szCs w:val="20"/>
                <w:lang w:val="ru-RU" w:eastAsia="ru-RU"/>
              </w:rPr>
              <w:t xml:space="preserve"> звітн</w:t>
            </w:r>
            <w:r w:rsidRPr="002E02CA">
              <w:rPr>
                <w:rFonts w:eastAsia="Times New Roman" w:cs="Times New Roman"/>
                <w:b/>
                <w:bCs/>
                <w:sz w:val="20"/>
                <w:szCs w:val="20"/>
                <w:lang w:eastAsia="ru-RU"/>
              </w:rPr>
              <w:t>ий</w:t>
            </w:r>
            <w:r w:rsidRPr="002E02CA">
              <w:rPr>
                <w:rFonts w:eastAsia="Times New Roman" w:cs="Times New Roman"/>
                <w:b/>
                <w:bCs/>
                <w:sz w:val="20"/>
                <w:szCs w:val="20"/>
                <w:lang w:val="ru-RU" w:eastAsia="ru-RU"/>
              </w:rPr>
              <w:t xml:space="preserve"> </w:t>
            </w:r>
            <w:r w:rsidRPr="002E02CA">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color w:val="000000"/>
                <w:sz w:val="20"/>
                <w:szCs w:val="20"/>
                <w:lang w:eastAsia="ru-RU"/>
              </w:rPr>
              <w:t>За аналогічний</w:t>
            </w:r>
            <w:r w:rsidRPr="002E02CA">
              <w:rPr>
                <w:rFonts w:eastAsia="Times New Roman" w:cs="Times New Roman"/>
                <w:b/>
                <w:color w:val="000000"/>
                <w:sz w:val="20"/>
                <w:szCs w:val="20"/>
                <w:lang w:eastAsia="ru-RU"/>
              </w:rPr>
              <w:br/>
              <w:t>період попереднього року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en-US" w:eastAsia="ru-RU"/>
              </w:rPr>
            </w:pPr>
            <w:r w:rsidRPr="002E02CA">
              <w:rPr>
                <w:rFonts w:eastAsia="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721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1345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en-US" w:eastAsia="ru-RU"/>
              </w:rPr>
            </w:pPr>
            <w:r w:rsidRPr="002E02CA">
              <w:rPr>
                <w:rFonts w:eastAsia="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1985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2859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en-US" w:eastAsia="ru-RU"/>
              </w:rPr>
            </w:pPr>
            <w:r w:rsidRPr="002E02CA">
              <w:rPr>
                <w:rFonts w:eastAsia="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437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625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sz w:val="20"/>
                <w:szCs w:val="20"/>
                <w:lang w:eastAsia="ru-RU"/>
              </w:rPr>
            </w:pPr>
            <w:r w:rsidRPr="002E02CA">
              <w:rPr>
                <w:rFonts w:eastAsia="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23</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sz w:val="20"/>
                <w:szCs w:val="20"/>
                <w:lang w:eastAsia="ru-RU"/>
              </w:rPr>
            </w:pPr>
            <w:r w:rsidRPr="002E02CA">
              <w:rPr>
                <w:rFonts w:eastAsia="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2141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1456</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sz w:val="20"/>
                <w:szCs w:val="20"/>
                <w:lang w:eastAsia="ru-RU"/>
              </w:rPr>
            </w:pPr>
            <w:r w:rsidRPr="002E02CA">
              <w:rPr>
                <w:rFonts w:eastAsia="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5321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6308</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keepNext/>
        <w:widowControl w:val="0"/>
        <w:jc w:val="center"/>
        <w:outlineLvl w:val="2"/>
        <w:rPr>
          <w:rFonts w:ascii="Times New Roman CYR" w:eastAsia="Times New Roman" w:hAnsi="Times New Roman CYR" w:cs="Times New Roman CYR"/>
          <w:b/>
          <w:bCs/>
          <w:color w:val="000000"/>
          <w:sz w:val="22"/>
          <w:lang w:eastAsia="ru-RU"/>
        </w:rPr>
      </w:pPr>
      <w:r w:rsidRPr="002E02CA">
        <w:rPr>
          <w:rFonts w:ascii="Times New Roman CYR" w:eastAsia="Times New Roman" w:hAnsi="Times New Roman CYR" w:cs="Times New Roman CYR"/>
          <w:b/>
          <w:bCs/>
          <w:color w:val="000000"/>
          <w:sz w:val="22"/>
          <w:lang w:eastAsia="ru-RU"/>
        </w:rPr>
        <w:t>ІV.</w:t>
      </w:r>
      <w:r w:rsidRPr="002E02CA">
        <w:rPr>
          <w:rFonts w:ascii="Times New Roman CYR" w:eastAsia="Times New Roman" w:hAnsi="Times New Roman CYR" w:cs="Times New Roman CYR"/>
          <w:b/>
          <w:bCs/>
          <w:color w:val="000000"/>
          <w:sz w:val="22"/>
          <w:lang w:val="ru-RU" w:eastAsia="ru-RU"/>
        </w:rPr>
        <w:t xml:space="preserve"> </w:t>
      </w:r>
      <w:r w:rsidRPr="002E02CA">
        <w:rPr>
          <w:rFonts w:ascii="Times New Roman CYR" w:eastAsia="Times New Roman" w:hAnsi="Times New Roman CYR" w:cs="Times New Roman CYR"/>
          <w:b/>
          <w:bCs/>
          <w:color w:val="000000"/>
          <w:sz w:val="22"/>
          <w:lang w:eastAsia="ru-RU"/>
        </w:rPr>
        <w:t xml:space="preserve"> РОЗРАХУНОК ПОКАЗНИКІВ ПРИБУТКОВОСТІ АКЦІЙ</w:t>
      </w:r>
    </w:p>
    <w:p w:rsidR="002E02CA" w:rsidRPr="002E02CA" w:rsidRDefault="002E02CA" w:rsidP="002E02CA">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widowControl w:val="0"/>
              <w:jc w:val="center"/>
              <w:outlineLvl w:val="2"/>
              <w:rPr>
                <w:rFonts w:eastAsia="Times New Roman" w:cs="Times New Roman"/>
                <w:b/>
                <w:bCs/>
                <w:sz w:val="20"/>
                <w:szCs w:val="20"/>
                <w:lang w:eastAsia="ru-RU"/>
              </w:rPr>
            </w:pPr>
            <w:r w:rsidRPr="002E02CA">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eastAsia="ru-RU"/>
              </w:rPr>
              <w:t>За</w:t>
            </w:r>
            <w:r w:rsidRPr="002E02CA">
              <w:rPr>
                <w:rFonts w:eastAsia="Times New Roman" w:cs="Times New Roman"/>
                <w:b/>
                <w:bCs/>
                <w:sz w:val="20"/>
                <w:szCs w:val="20"/>
                <w:lang w:val="ru-RU" w:eastAsia="ru-RU"/>
              </w:rPr>
              <w:t xml:space="preserve"> звітн</w:t>
            </w:r>
            <w:r w:rsidRPr="002E02CA">
              <w:rPr>
                <w:rFonts w:eastAsia="Times New Roman" w:cs="Times New Roman"/>
                <w:b/>
                <w:bCs/>
                <w:sz w:val="20"/>
                <w:szCs w:val="20"/>
                <w:lang w:eastAsia="ru-RU"/>
              </w:rPr>
              <w:t>ий</w:t>
            </w:r>
            <w:r w:rsidRPr="002E02CA">
              <w:rPr>
                <w:rFonts w:eastAsia="Times New Roman" w:cs="Times New Roman"/>
                <w:b/>
                <w:bCs/>
                <w:sz w:val="20"/>
                <w:szCs w:val="20"/>
                <w:lang w:val="ru-RU" w:eastAsia="ru-RU"/>
              </w:rPr>
              <w:t xml:space="preserve"> </w:t>
            </w:r>
            <w:r w:rsidRPr="002E02CA">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color w:val="000000"/>
                <w:sz w:val="20"/>
                <w:szCs w:val="20"/>
                <w:lang w:eastAsia="ru-RU"/>
              </w:rPr>
              <w:t>За аналогічний</w:t>
            </w:r>
            <w:r w:rsidRPr="002E02CA">
              <w:rPr>
                <w:rFonts w:eastAsia="Times New Roman" w:cs="Times New Roman"/>
                <w:b/>
                <w:color w:val="000000"/>
                <w:sz w:val="20"/>
                <w:szCs w:val="20"/>
                <w:lang w:eastAsia="ru-RU"/>
              </w:rPr>
              <w:br/>
              <w:t>період попереднього року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en-US" w:eastAsia="ru-RU"/>
              </w:rPr>
            </w:pPr>
            <w:r w:rsidRPr="002E02CA">
              <w:rPr>
                <w:rFonts w:eastAsia="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512068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512068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0.06639740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0.18942800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sz w:val="20"/>
                <w:szCs w:val="20"/>
                <w:lang w:eastAsia="ru-RU"/>
              </w:rPr>
            </w:pPr>
            <w:r w:rsidRPr="002E02CA">
              <w:rPr>
                <w:rFonts w:eastAsia="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0.06639740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0.18942800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sz w:val="20"/>
                <w:szCs w:val="20"/>
                <w:lang w:eastAsia="ru-RU"/>
              </w:rPr>
            </w:pPr>
            <w:r w:rsidRPr="002E02CA">
              <w:rPr>
                <w:rFonts w:eastAsia="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en-US" w:eastAsia="ru-RU"/>
              </w:rPr>
            </w:pPr>
            <w:r w:rsidRPr="002E02CA">
              <w:rPr>
                <w:rFonts w:eastAsia="Times New Roman" w:cs="Times New Roman"/>
                <w:bCs/>
                <w:sz w:val="20"/>
                <w:szCs w:val="20"/>
                <w:lang w:eastAsia="ru-RU"/>
              </w:rPr>
              <w:t>--</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02CA">
        <w:rPr>
          <w:rFonts w:ascii="Courier New" w:eastAsia="Times New Roman" w:hAnsi="Courier New" w:cs="Courier New"/>
          <w:sz w:val="20"/>
          <w:szCs w:val="20"/>
          <w:lang w:val="en-US" w:eastAsia="ru-RU"/>
        </w:rPr>
        <w:t xml:space="preserve"> </w:t>
      </w: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Директор</w:t>
            </w: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Строкоус Микола Кузьмович</w:t>
            </w: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ru-RU" w:eastAsia="ru-RU"/>
              </w:rPr>
              <w:t>Головний бухгалтер</w:t>
            </w:r>
            <w:r w:rsidRPr="002E02CA">
              <w:rPr>
                <w:rFonts w:eastAsia="Times New Roman" w:cs="Times New Roman"/>
                <w:b/>
                <w:color w:val="000000"/>
                <w:sz w:val="20"/>
                <w:szCs w:val="20"/>
                <w:lang w:val="ru-RU" w:eastAsia="ru-RU"/>
              </w:rPr>
              <w:t xml:space="preserve"> </w:t>
            </w:r>
            <w:r w:rsidRPr="002E02CA">
              <w:rPr>
                <w:rFonts w:eastAsia="Times New Roman" w:cs="Times New Roman"/>
                <w:b/>
                <w:color w:val="000000"/>
                <w:sz w:val="20"/>
                <w:szCs w:val="20"/>
                <w:lang w:eastAsia="ru-RU"/>
              </w:rPr>
              <w:t xml:space="preserve">   </w:t>
            </w: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Шермiрзаєв Вiталiй Геннадiйович</w:t>
            </w:r>
          </w:p>
        </w:tc>
      </w:tr>
      <w:tr w:rsidR="002E02CA" w:rsidRPr="002E02CA" w:rsidTr="00A55C52">
        <w:trPr>
          <w:trHeight w:val="70"/>
        </w:trPr>
        <w:tc>
          <w:tcPr>
            <w:tcW w:w="294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14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Default="002E02CA">
      <w:pPr>
        <w:sectPr w:rsidR="002E02CA" w:rsidSect="002E02CA">
          <w:pgSz w:w="11906" w:h="16838"/>
          <w:pgMar w:top="363" w:right="567" w:bottom="363" w:left="1417" w:header="708" w:footer="708" w:gutter="0"/>
          <w:cols w:space="708"/>
          <w:docGrid w:linePitch="360"/>
        </w:sectPr>
      </w:pPr>
    </w:p>
    <w:p w:rsidR="002E02CA" w:rsidRPr="002E02CA" w:rsidRDefault="002E02CA" w:rsidP="002E02CA">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ru-RU" w:eastAsia="ru-RU"/>
              </w:rPr>
            </w:pPr>
            <w:r w:rsidRPr="002E02CA">
              <w:rPr>
                <w:rFonts w:eastAsia="Times New Roman" w:cs="Times New Roman"/>
                <w:sz w:val="18"/>
                <w:szCs w:val="18"/>
                <w:lang w:eastAsia="ru-RU"/>
              </w:rPr>
              <w:t>Коди</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6"/>
                <w:szCs w:val="16"/>
                <w:lang w:val="ru-RU" w:eastAsia="ru-RU"/>
              </w:rPr>
            </w:pPr>
            <w:r w:rsidRPr="002E02CA">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en-US" w:eastAsia="ru-RU"/>
              </w:rPr>
            </w:pPr>
            <w:r w:rsidRPr="002E02CA">
              <w:rPr>
                <w:rFonts w:eastAsia="Times New Roman" w:cs="Times New Roman"/>
                <w:sz w:val="18"/>
                <w:szCs w:val="18"/>
                <w:lang w:eastAsia="ru-RU"/>
              </w:rPr>
              <w:t xml:space="preserve">Підприємство  </w:t>
            </w:r>
            <w:r w:rsidRPr="002E02CA">
              <w:rPr>
                <w:rFonts w:eastAsia="Times New Roman" w:cs="Times New Roman"/>
                <w:sz w:val="18"/>
                <w:szCs w:val="18"/>
                <w:lang w:val="en-US" w:eastAsia="ru-RU"/>
              </w:rPr>
              <w:t xml:space="preserve"> </w:t>
            </w:r>
            <w:r w:rsidRPr="002E02CA">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19026166</w:t>
            </w:r>
          </w:p>
        </w:tc>
      </w:tr>
    </w:tbl>
    <w:p w:rsidR="002E02CA" w:rsidRPr="002E02CA" w:rsidRDefault="002E02CA" w:rsidP="002E02CA">
      <w:pPr>
        <w:widowControl w:val="0"/>
        <w:jc w:val="center"/>
        <w:rPr>
          <w:rFonts w:eastAsia="Times New Roman" w:cs="Times New Roman"/>
          <w:b/>
          <w:bCs/>
          <w:sz w:val="22"/>
          <w:lang w:eastAsia="ru-RU"/>
        </w:rPr>
      </w:pPr>
    </w:p>
    <w:p w:rsidR="002E02CA" w:rsidRPr="002E02CA" w:rsidRDefault="002E02CA" w:rsidP="002E02CA">
      <w:pPr>
        <w:widowControl w:val="0"/>
        <w:jc w:val="center"/>
        <w:rPr>
          <w:rFonts w:eastAsia="Times New Roman" w:cs="Times New Roman"/>
          <w:b/>
          <w:bCs/>
          <w:sz w:val="22"/>
          <w:lang w:val="ru-RU" w:eastAsia="ru-RU"/>
        </w:rPr>
      </w:pPr>
      <w:r w:rsidRPr="002E02CA">
        <w:rPr>
          <w:rFonts w:eastAsia="Times New Roman" w:cs="Times New Roman"/>
          <w:b/>
          <w:bCs/>
          <w:sz w:val="22"/>
          <w:lang w:val="en-US" w:eastAsia="ru-RU"/>
        </w:rPr>
        <w:t>Звіт</w:t>
      </w:r>
      <w:r w:rsidRPr="002E02CA">
        <w:rPr>
          <w:rFonts w:eastAsia="Times New Roman" w:cs="Times New Roman"/>
          <w:b/>
          <w:bCs/>
          <w:sz w:val="22"/>
          <w:lang w:eastAsia="ru-RU"/>
        </w:rPr>
        <w:t xml:space="preserve"> про рух грошових коштів ( за прямим методом )</w:t>
      </w:r>
    </w:p>
    <w:p w:rsidR="002E02CA" w:rsidRPr="002E02CA" w:rsidRDefault="002E02CA" w:rsidP="002E02CA">
      <w:pPr>
        <w:widowControl w:val="0"/>
        <w:jc w:val="center"/>
        <w:rPr>
          <w:rFonts w:eastAsia="Times New Roman" w:cs="Times New Roman"/>
          <w:b/>
          <w:bCs/>
          <w:sz w:val="22"/>
          <w:lang w:eastAsia="ru-RU"/>
        </w:rPr>
      </w:pPr>
      <w:r w:rsidRPr="002E02CA">
        <w:rPr>
          <w:rFonts w:eastAsia="Times New Roman" w:cs="Times New Roman"/>
          <w:b/>
          <w:bCs/>
          <w:sz w:val="22"/>
          <w:lang w:val="en-US" w:eastAsia="ru-RU"/>
        </w:rPr>
        <w:t>з</w:t>
      </w:r>
      <w:r w:rsidRPr="002E02CA">
        <w:rPr>
          <w:rFonts w:eastAsia="Times New Roman" w:cs="Times New Roman"/>
          <w:b/>
          <w:bCs/>
          <w:sz w:val="22"/>
          <w:lang w:eastAsia="ru-RU"/>
        </w:rPr>
        <w:t xml:space="preserve">а </w:t>
      </w:r>
      <w:r w:rsidRPr="002E02CA">
        <w:rPr>
          <w:rFonts w:eastAsia="Times New Roman" w:cs="Times New Roman"/>
          <w:b/>
          <w:bCs/>
          <w:sz w:val="22"/>
          <w:lang w:val="en-US" w:eastAsia="ru-RU"/>
        </w:rPr>
        <w:t>2021 рік</w:t>
      </w:r>
      <w:r w:rsidRPr="002E02CA">
        <w:rPr>
          <w:rFonts w:eastAsia="Times New Roman" w:cs="Times New Roman"/>
          <w:b/>
          <w:bCs/>
          <w:sz w:val="22"/>
          <w:lang w:eastAsia="ru-RU"/>
        </w:rPr>
        <w:t xml:space="preserve"> </w:t>
      </w:r>
    </w:p>
    <w:p w:rsidR="002E02CA" w:rsidRPr="002E02CA" w:rsidRDefault="002E02CA" w:rsidP="002E02CA">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2E02CA" w:rsidRPr="002E02CA" w:rsidTr="00A55C52">
        <w:trPr>
          <w:jc w:val="right"/>
        </w:trPr>
        <w:tc>
          <w:tcPr>
            <w:tcW w:w="8613" w:type="dxa"/>
            <w:tcBorders>
              <w:right w:val="single" w:sz="4" w:space="0" w:color="auto"/>
            </w:tcBorders>
            <w:vAlign w:val="center"/>
          </w:tcPr>
          <w:p w:rsidR="002E02CA" w:rsidRPr="002E02CA" w:rsidRDefault="002E02CA" w:rsidP="002E02CA">
            <w:pPr>
              <w:widowControl w:val="0"/>
              <w:rPr>
                <w:rFonts w:eastAsia="Times New Roman" w:cs="Times New Roman"/>
                <w:sz w:val="22"/>
                <w:lang w:val="ru-RU" w:eastAsia="ru-RU"/>
              </w:rPr>
            </w:pPr>
            <w:r w:rsidRPr="002E02CA">
              <w:rPr>
                <w:rFonts w:eastAsia="Times New Roman" w:cs="Times New Roman"/>
                <w:sz w:val="22"/>
                <w:lang w:eastAsia="ru-RU"/>
              </w:rPr>
              <w:t xml:space="preserve">                                                                    </w:t>
            </w:r>
            <w:r w:rsidRPr="002E02CA">
              <w:rPr>
                <w:rFonts w:eastAsia="Times New Roman" w:cs="Times New Roman"/>
                <w:sz w:val="22"/>
                <w:lang w:val="en-US" w:eastAsia="ru-RU"/>
              </w:rPr>
              <w:t>Форма № 3</w:t>
            </w:r>
            <w:r w:rsidRPr="002E02CA">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keepNext/>
              <w:keepLines/>
              <w:widowControl w:val="0"/>
              <w:suppressAutoHyphens/>
              <w:rPr>
                <w:rFonts w:eastAsia="Times New Roman" w:cs="Times New Roman"/>
                <w:sz w:val="22"/>
                <w:lang w:val="en-US" w:eastAsia="ru-RU"/>
              </w:rPr>
            </w:pPr>
            <w:r w:rsidRPr="002E02CA">
              <w:rPr>
                <w:rFonts w:eastAsia="Times New Roman" w:cs="Times New Roman"/>
                <w:sz w:val="22"/>
                <w:lang w:val="en-US" w:eastAsia="ru-RU"/>
              </w:rPr>
              <w:t>1801004</w:t>
            </w:r>
          </w:p>
        </w:tc>
      </w:tr>
    </w:tbl>
    <w:p w:rsidR="002E02CA" w:rsidRPr="002E02CA" w:rsidRDefault="002E02CA" w:rsidP="002E02CA">
      <w:pPr>
        <w:widowControl w:val="0"/>
        <w:jc w:val="center"/>
        <w:rPr>
          <w:rFonts w:eastAsia="Times New Roman" w:cs="Times New Roman"/>
          <w:b/>
          <w:bCs/>
          <w:sz w:val="10"/>
          <w:szCs w:val="10"/>
          <w:lang w:val="ru-RU" w:eastAsia="ru-RU"/>
        </w:rPr>
      </w:pPr>
    </w:p>
    <w:p w:rsidR="002E02CA" w:rsidRPr="002E02CA" w:rsidRDefault="002E02CA" w:rsidP="002E02CA">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E02CA" w:rsidRPr="002E02CA" w:rsidTr="00A55C52">
        <w:tc>
          <w:tcPr>
            <w:tcW w:w="510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keepNext/>
              <w:jc w:val="center"/>
              <w:outlineLvl w:val="0"/>
              <w:rPr>
                <w:rFonts w:eastAsia="Times New Roman" w:cs="Times New Roman"/>
                <w:b/>
                <w:bCs/>
                <w:sz w:val="20"/>
                <w:szCs w:val="20"/>
                <w:lang w:eastAsia="ru-RU"/>
              </w:rPr>
            </w:pPr>
            <w:r w:rsidRPr="002E02CA">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За</w:t>
            </w:r>
            <w:r w:rsidRPr="002E02CA">
              <w:rPr>
                <w:rFonts w:eastAsia="Times New Roman" w:cs="Times New Roman"/>
                <w:b/>
                <w:bCs/>
                <w:sz w:val="20"/>
                <w:szCs w:val="20"/>
                <w:lang w:val="ru-RU" w:eastAsia="ru-RU"/>
              </w:rPr>
              <w:t xml:space="preserve"> звітн</w:t>
            </w:r>
            <w:r w:rsidRPr="002E02CA">
              <w:rPr>
                <w:rFonts w:eastAsia="Times New Roman" w:cs="Times New Roman"/>
                <w:b/>
                <w:bCs/>
                <w:sz w:val="20"/>
                <w:szCs w:val="20"/>
                <w:lang w:eastAsia="ru-RU"/>
              </w:rPr>
              <w:t>ий</w:t>
            </w:r>
            <w:r w:rsidRPr="002E02CA">
              <w:rPr>
                <w:rFonts w:eastAsia="Times New Roman" w:cs="Times New Roman"/>
                <w:b/>
                <w:bCs/>
                <w:sz w:val="20"/>
                <w:szCs w:val="20"/>
                <w:lang w:val="ru-RU" w:eastAsia="ru-RU"/>
              </w:rPr>
              <w:t xml:space="preserve"> </w:t>
            </w:r>
            <w:r w:rsidRPr="002E02CA">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color w:val="000000"/>
                <w:sz w:val="20"/>
                <w:szCs w:val="20"/>
                <w:lang w:eastAsia="ru-RU"/>
              </w:rPr>
              <w:t>За аналогічний</w:t>
            </w:r>
            <w:r w:rsidRPr="002E02CA">
              <w:rPr>
                <w:rFonts w:eastAsia="Times New Roman" w:cs="Times New Roman"/>
                <w:b/>
                <w:color w:val="000000"/>
                <w:sz w:val="20"/>
                <w:szCs w:val="20"/>
                <w:lang w:eastAsia="ru-RU"/>
              </w:rPr>
              <w:br/>
              <w:t>період попереднього року</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 Рух коштів у результаті операційної діяльності</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4152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4442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1362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1254</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99</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917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Витрачання на оплату:</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(1871)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(2235)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(2046)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(2122)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(540)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(1038)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(70)</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(386)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(546)</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(1171)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(957)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-307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II. Рух коштів у результаті інвестиційної діяльності</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реалізації:</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отриманих:</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Витрачання на придбання:</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-167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III. Рух коштів у результаті фінансової діяльності</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Надходження від:</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801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Витрачання на:</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601</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(122)</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78</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-237</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615</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r>
      <w:tr w:rsidR="002E02CA" w:rsidRPr="002E02CA" w:rsidTr="00A55C52">
        <w:tc>
          <w:tcPr>
            <w:tcW w:w="5107"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lastRenderedPageBreak/>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276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378</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02CA">
        <w:rPr>
          <w:rFonts w:ascii="Courier New" w:eastAsia="Times New Roman" w:hAnsi="Courier New" w:cs="Courier New"/>
          <w:sz w:val="20"/>
          <w:szCs w:val="20"/>
          <w:lang w:val="en-US" w:eastAsia="ru-RU"/>
        </w:rPr>
        <w:t xml:space="preserve"> </w:t>
      </w: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2E02CA" w:rsidRPr="002E02CA" w:rsidTr="00A55C52">
        <w:tc>
          <w:tcPr>
            <w:tcW w:w="3085"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Директор</w:t>
            </w:r>
          </w:p>
        </w:tc>
        <w:tc>
          <w:tcPr>
            <w:tcW w:w="2623"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32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Строкоус Микола Кузьмович</w:t>
            </w:r>
          </w:p>
        </w:tc>
      </w:tr>
      <w:tr w:rsidR="002E02CA" w:rsidRPr="002E02CA" w:rsidTr="00A55C52">
        <w:tc>
          <w:tcPr>
            <w:tcW w:w="3085"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32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3085"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3085"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ru-RU" w:eastAsia="ru-RU"/>
              </w:rPr>
              <w:t>Головний бухгалтер</w:t>
            </w:r>
            <w:r w:rsidRPr="002E02CA">
              <w:rPr>
                <w:rFonts w:eastAsia="Times New Roman" w:cs="Times New Roman"/>
                <w:b/>
                <w:color w:val="000000"/>
                <w:sz w:val="20"/>
                <w:szCs w:val="20"/>
                <w:lang w:val="ru-RU" w:eastAsia="ru-RU"/>
              </w:rPr>
              <w:t xml:space="preserve"> </w:t>
            </w:r>
            <w:r w:rsidRPr="002E02CA">
              <w:rPr>
                <w:rFonts w:eastAsia="Times New Roman" w:cs="Times New Roman"/>
                <w:b/>
                <w:color w:val="000000"/>
                <w:sz w:val="20"/>
                <w:szCs w:val="20"/>
                <w:lang w:eastAsia="ru-RU"/>
              </w:rPr>
              <w:t xml:space="preserve">   </w:t>
            </w:r>
          </w:p>
        </w:tc>
        <w:tc>
          <w:tcPr>
            <w:tcW w:w="2623"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32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Шермiрзаєв Вiталiй Геннадiйович</w:t>
            </w:r>
          </w:p>
        </w:tc>
      </w:tr>
      <w:tr w:rsidR="002E02CA" w:rsidRPr="002E02CA" w:rsidTr="00A55C52">
        <w:tc>
          <w:tcPr>
            <w:tcW w:w="3085"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323"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Default="002E02CA">
      <w:pPr>
        <w:sectPr w:rsidR="002E02CA" w:rsidSect="002E02CA">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ru-RU" w:eastAsia="ru-RU"/>
              </w:rPr>
            </w:pPr>
            <w:r w:rsidRPr="002E02CA">
              <w:rPr>
                <w:rFonts w:eastAsia="Times New Roman" w:cs="Times New Roman"/>
                <w:sz w:val="18"/>
                <w:szCs w:val="18"/>
                <w:lang w:eastAsia="ru-RU"/>
              </w:rPr>
              <w:t>Коди</w:t>
            </w:r>
          </w:p>
        </w:tc>
      </w:tr>
      <w:tr w:rsidR="002E02CA" w:rsidRPr="002E02CA" w:rsidTr="00A55C52">
        <w:tc>
          <w:tcPr>
            <w:tcW w:w="6082" w:type="dxa"/>
          </w:tcPr>
          <w:p w:rsidR="002E02CA" w:rsidRPr="002E02CA" w:rsidRDefault="002E02CA" w:rsidP="002E02CA">
            <w:pPr>
              <w:widowControl w:val="0"/>
              <w:rPr>
                <w:rFonts w:eastAsia="Times New Roman" w:cs="Times New Roman"/>
                <w:sz w:val="18"/>
                <w:szCs w:val="18"/>
                <w:lang w:val="ru-RU" w:eastAsia="ru-RU"/>
              </w:rPr>
            </w:pPr>
          </w:p>
        </w:tc>
        <w:tc>
          <w:tcPr>
            <w:tcW w:w="1956" w:type="dxa"/>
          </w:tcPr>
          <w:p w:rsidR="002E02CA" w:rsidRPr="002E02CA" w:rsidRDefault="002E02CA" w:rsidP="002E02CA">
            <w:pPr>
              <w:widowControl w:val="0"/>
              <w:jc w:val="center"/>
              <w:rPr>
                <w:rFonts w:eastAsia="Times New Roman" w:cs="Times New Roman"/>
                <w:sz w:val="16"/>
                <w:szCs w:val="16"/>
                <w:lang w:val="ru-RU" w:eastAsia="ru-RU"/>
              </w:rPr>
            </w:pPr>
            <w:r w:rsidRPr="002E02CA">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2E02CA" w:rsidRPr="002E02CA" w:rsidRDefault="002E02CA" w:rsidP="002E02CA">
            <w:pPr>
              <w:widowControl w:val="0"/>
              <w:rPr>
                <w:rFonts w:eastAsia="Times New Roman" w:cs="Times New Roman"/>
                <w:bCs/>
                <w:sz w:val="18"/>
                <w:szCs w:val="18"/>
                <w:lang w:val="en-US" w:eastAsia="ru-RU"/>
              </w:rPr>
            </w:pPr>
            <w:r w:rsidRPr="002E02CA">
              <w:rPr>
                <w:rFonts w:eastAsia="Times New Roman" w:cs="Times New Roman"/>
                <w:bCs/>
                <w:sz w:val="18"/>
                <w:szCs w:val="18"/>
                <w:lang w:val="en-US" w:eastAsia="ru-RU"/>
              </w:rPr>
              <w:t>01</w:t>
            </w:r>
          </w:p>
        </w:tc>
      </w:tr>
      <w:tr w:rsidR="002E02CA" w:rsidRPr="002E02CA" w:rsidTr="00A55C52">
        <w:tc>
          <w:tcPr>
            <w:tcW w:w="6082" w:type="dxa"/>
          </w:tcPr>
          <w:p w:rsidR="002E02CA" w:rsidRPr="002E02CA" w:rsidRDefault="002E02CA" w:rsidP="002E02CA">
            <w:pPr>
              <w:widowControl w:val="0"/>
              <w:rPr>
                <w:rFonts w:eastAsia="Times New Roman" w:cs="Times New Roman"/>
                <w:sz w:val="20"/>
                <w:szCs w:val="20"/>
                <w:lang w:val="en-US" w:eastAsia="ru-RU"/>
              </w:rPr>
            </w:pPr>
            <w:r w:rsidRPr="002E02CA">
              <w:rPr>
                <w:rFonts w:eastAsia="Times New Roman" w:cs="Times New Roman"/>
                <w:sz w:val="20"/>
                <w:szCs w:val="20"/>
                <w:lang w:eastAsia="ru-RU"/>
              </w:rPr>
              <w:t xml:space="preserve">Підприємство  </w:t>
            </w:r>
            <w:r w:rsidRPr="002E02CA">
              <w:rPr>
                <w:rFonts w:eastAsia="Times New Roman" w:cs="Times New Roman"/>
                <w:sz w:val="20"/>
                <w:szCs w:val="20"/>
                <w:lang w:val="en-US" w:eastAsia="ru-RU"/>
              </w:rPr>
              <w:t xml:space="preserve"> </w:t>
            </w:r>
            <w:r w:rsidRPr="002E02CA">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2E02CA" w:rsidRPr="002E02CA" w:rsidRDefault="002E02CA" w:rsidP="002E02CA">
            <w:pPr>
              <w:widowControl w:val="0"/>
              <w:rPr>
                <w:rFonts w:eastAsia="Times New Roman" w:cs="Times New Roman"/>
                <w:sz w:val="18"/>
                <w:szCs w:val="18"/>
                <w:lang w:val="ru-RU" w:eastAsia="ru-RU"/>
              </w:rPr>
            </w:pPr>
            <w:r w:rsidRPr="002E02CA">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2E02CA" w:rsidRPr="002E02CA" w:rsidRDefault="002E02CA" w:rsidP="002E02CA">
            <w:pPr>
              <w:widowControl w:val="0"/>
              <w:jc w:val="center"/>
              <w:rPr>
                <w:rFonts w:eastAsia="Times New Roman" w:cs="Times New Roman"/>
                <w:sz w:val="18"/>
                <w:szCs w:val="18"/>
                <w:lang w:val="en-US" w:eastAsia="ru-RU"/>
              </w:rPr>
            </w:pPr>
            <w:r w:rsidRPr="002E02CA">
              <w:rPr>
                <w:rFonts w:eastAsia="Times New Roman" w:cs="Times New Roman"/>
                <w:sz w:val="18"/>
                <w:szCs w:val="18"/>
                <w:lang w:val="en-US" w:eastAsia="ru-RU"/>
              </w:rPr>
              <w:t>19026166</w:t>
            </w:r>
          </w:p>
        </w:tc>
      </w:tr>
    </w:tbl>
    <w:p w:rsidR="002E02CA" w:rsidRPr="002E02CA" w:rsidRDefault="002E02CA" w:rsidP="002E02CA">
      <w:pPr>
        <w:widowControl w:val="0"/>
        <w:jc w:val="center"/>
        <w:rPr>
          <w:rFonts w:eastAsia="Times New Roman" w:cs="Times New Roman"/>
          <w:b/>
          <w:bCs/>
          <w:sz w:val="22"/>
          <w:lang w:eastAsia="ru-RU"/>
        </w:rPr>
      </w:pPr>
    </w:p>
    <w:p w:rsidR="002E02CA" w:rsidRPr="002E02CA" w:rsidRDefault="002E02CA" w:rsidP="002E02CA">
      <w:pPr>
        <w:widowControl w:val="0"/>
        <w:jc w:val="center"/>
        <w:rPr>
          <w:rFonts w:eastAsia="Times New Roman" w:cs="Times New Roman"/>
          <w:b/>
          <w:bCs/>
          <w:sz w:val="22"/>
          <w:lang w:val="ru-RU" w:eastAsia="ru-RU"/>
        </w:rPr>
      </w:pPr>
      <w:r w:rsidRPr="002E02CA">
        <w:rPr>
          <w:rFonts w:eastAsia="Times New Roman" w:cs="Times New Roman"/>
          <w:b/>
          <w:bCs/>
          <w:sz w:val="22"/>
          <w:lang w:val="en-US" w:eastAsia="ru-RU"/>
        </w:rPr>
        <w:t>Звіт</w:t>
      </w:r>
      <w:r w:rsidRPr="002E02CA">
        <w:rPr>
          <w:rFonts w:eastAsia="Times New Roman" w:cs="Times New Roman"/>
          <w:b/>
          <w:bCs/>
          <w:sz w:val="22"/>
          <w:lang w:eastAsia="ru-RU"/>
        </w:rPr>
        <w:t xml:space="preserve"> про власний капітал</w:t>
      </w:r>
    </w:p>
    <w:p w:rsidR="002E02CA" w:rsidRPr="002E02CA" w:rsidRDefault="002E02CA" w:rsidP="002E02CA">
      <w:pPr>
        <w:widowControl w:val="0"/>
        <w:jc w:val="center"/>
        <w:rPr>
          <w:rFonts w:eastAsia="Times New Roman" w:cs="Times New Roman"/>
          <w:b/>
          <w:bCs/>
          <w:sz w:val="22"/>
          <w:lang w:eastAsia="ru-RU"/>
        </w:rPr>
      </w:pPr>
      <w:r w:rsidRPr="002E02CA">
        <w:rPr>
          <w:rFonts w:eastAsia="Times New Roman" w:cs="Times New Roman"/>
          <w:b/>
          <w:bCs/>
          <w:sz w:val="22"/>
          <w:lang w:val="en-US" w:eastAsia="ru-RU"/>
        </w:rPr>
        <w:t>з</w:t>
      </w:r>
      <w:r w:rsidRPr="002E02CA">
        <w:rPr>
          <w:rFonts w:eastAsia="Times New Roman" w:cs="Times New Roman"/>
          <w:b/>
          <w:bCs/>
          <w:sz w:val="22"/>
          <w:lang w:eastAsia="ru-RU"/>
        </w:rPr>
        <w:t xml:space="preserve">а </w:t>
      </w:r>
      <w:r w:rsidRPr="002E02CA">
        <w:rPr>
          <w:rFonts w:eastAsia="Times New Roman" w:cs="Times New Roman"/>
          <w:b/>
          <w:bCs/>
          <w:sz w:val="22"/>
          <w:lang w:val="en-US" w:eastAsia="ru-RU"/>
        </w:rPr>
        <w:t>2021 рік</w:t>
      </w:r>
      <w:r w:rsidRPr="002E02CA">
        <w:rPr>
          <w:rFonts w:eastAsia="Times New Roman" w:cs="Times New Roman"/>
          <w:b/>
          <w:bCs/>
          <w:sz w:val="22"/>
          <w:lang w:eastAsia="ru-RU"/>
        </w:rPr>
        <w:t xml:space="preserve"> </w:t>
      </w:r>
    </w:p>
    <w:p w:rsidR="002E02CA" w:rsidRPr="002E02CA" w:rsidRDefault="002E02CA" w:rsidP="002E02CA">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2E02CA" w:rsidRPr="002E02CA" w:rsidTr="00A55C52">
        <w:trPr>
          <w:jc w:val="right"/>
        </w:trPr>
        <w:tc>
          <w:tcPr>
            <w:tcW w:w="8613" w:type="dxa"/>
            <w:tcBorders>
              <w:right w:val="single" w:sz="4" w:space="0" w:color="auto"/>
            </w:tcBorders>
            <w:vAlign w:val="center"/>
          </w:tcPr>
          <w:p w:rsidR="002E02CA" w:rsidRPr="002E02CA" w:rsidRDefault="002E02CA" w:rsidP="002E02CA">
            <w:pPr>
              <w:widowControl w:val="0"/>
              <w:rPr>
                <w:rFonts w:eastAsia="Times New Roman" w:cs="Times New Roman"/>
                <w:sz w:val="22"/>
                <w:lang w:val="ru-RU" w:eastAsia="ru-RU"/>
              </w:rPr>
            </w:pPr>
            <w:r w:rsidRPr="002E02CA">
              <w:rPr>
                <w:rFonts w:eastAsia="Times New Roman" w:cs="Times New Roman"/>
                <w:sz w:val="22"/>
                <w:lang w:eastAsia="ru-RU"/>
              </w:rPr>
              <w:t xml:space="preserve">                                                                    </w:t>
            </w:r>
            <w:r w:rsidRPr="002E02CA">
              <w:rPr>
                <w:rFonts w:eastAsia="Times New Roman" w:cs="Times New Roman"/>
                <w:sz w:val="22"/>
                <w:lang w:val="en-US" w:eastAsia="ru-RU"/>
              </w:rPr>
              <w:t>Форма № 4</w:t>
            </w:r>
            <w:r w:rsidRPr="002E02CA">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2E02CA" w:rsidRPr="002E02CA" w:rsidRDefault="002E02CA" w:rsidP="002E02CA">
            <w:pPr>
              <w:keepNext/>
              <w:keepLines/>
              <w:widowControl w:val="0"/>
              <w:suppressAutoHyphens/>
              <w:rPr>
                <w:rFonts w:eastAsia="Times New Roman" w:cs="Times New Roman"/>
                <w:sz w:val="22"/>
                <w:lang w:val="en-US" w:eastAsia="ru-RU"/>
              </w:rPr>
            </w:pPr>
            <w:r w:rsidRPr="002E02CA">
              <w:rPr>
                <w:rFonts w:eastAsia="Times New Roman" w:cs="Times New Roman"/>
                <w:sz w:val="22"/>
                <w:lang w:val="en-US" w:eastAsia="ru-RU"/>
              </w:rPr>
              <w:t>1801005</w:t>
            </w:r>
          </w:p>
        </w:tc>
      </w:tr>
    </w:tbl>
    <w:p w:rsidR="002E02CA" w:rsidRPr="002E02CA" w:rsidRDefault="002E02CA" w:rsidP="002E02CA">
      <w:pPr>
        <w:widowControl w:val="0"/>
        <w:jc w:val="center"/>
        <w:rPr>
          <w:rFonts w:eastAsia="Times New Roman" w:cs="Times New Roman"/>
          <w:b/>
          <w:bCs/>
          <w:sz w:val="10"/>
          <w:szCs w:val="10"/>
          <w:lang w:val="ru-RU" w:eastAsia="ru-RU"/>
        </w:rPr>
      </w:pPr>
    </w:p>
    <w:p w:rsidR="002E02CA" w:rsidRPr="002E02CA" w:rsidRDefault="002E02CA" w:rsidP="002E02CA">
      <w:pPr>
        <w:widowControl w:val="0"/>
        <w:jc w:val="center"/>
        <w:rPr>
          <w:rFonts w:eastAsia="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2E02CA" w:rsidRPr="002E02CA" w:rsidTr="00A55C52">
        <w:trPr>
          <w:trHeight w:val="345"/>
        </w:trPr>
        <w:tc>
          <w:tcPr>
            <w:tcW w:w="2506" w:type="dxa"/>
            <w:tcBorders>
              <w:left w:val="single" w:sz="6" w:space="0" w:color="auto"/>
              <w:bottom w:val="single" w:sz="6" w:space="0" w:color="auto"/>
              <w:right w:val="single" w:sz="6" w:space="0" w:color="auto"/>
            </w:tcBorders>
            <w:vAlign w:val="center"/>
          </w:tcPr>
          <w:p w:rsidR="002E02CA" w:rsidRPr="002E02CA" w:rsidRDefault="002E02CA" w:rsidP="002E02CA">
            <w:pPr>
              <w:keepNext/>
              <w:jc w:val="center"/>
              <w:outlineLvl w:val="0"/>
              <w:rPr>
                <w:rFonts w:eastAsia="Times New Roman" w:cs="Times New Roman"/>
                <w:b/>
                <w:bCs/>
                <w:sz w:val="20"/>
                <w:szCs w:val="20"/>
                <w:lang w:eastAsia="ru-RU"/>
              </w:rPr>
            </w:pPr>
            <w:r w:rsidRPr="002E02CA">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Зареєст-рований (пайовий)</w:t>
            </w:r>
          </w:p>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sz w:val="20"/>
                <w:szCs w:val="20"/>
                <w:lang w:eastAsia="ru-RU"/>
              </w:rPr>
            </w:pPr>
            <w:r w:rsidRPr="002E02CA">
              <w:rPr>
                <w:rFonts w:eastAsia="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Нероз-</w:t>
            </w:r>
          </w:p>
          <w:p w:rsidR="002E02CA" w:rsidRPr="002E02CA" w:rsidRDefault="002E02CA" w:rsidP="002E02CA">
            <w:pPr>
              <w:widowControl w:val="0"/>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поділе-</w:t>
            </w:r>
          </w:p>
          <w:p w:rsidR="002E02CA" w:rsidRPr="002E02CA" w:rsidRDefault="002E02CA" w:rsidP="002E02CA">
            <w:pPr>
              <w:widowControl w:val="0"/>
              <w:jc w:val="center"/>
              <w:rPr>
                <w:rFonts w:eastAsia="Times New Roman" w:cs="Times New Roman"/>
                <w:b/>
                <w:sz w:val="20"/>
                <w:szCs w:val="20"/>
                <w:lang w:eastAsia="ru-RU"/>
              </w:rPr>
            </w:pPr>
            <w:r w:rsidRPr="002E02CA">
              <w:rPr>
                <w:rFonts w:eastAsia="Times New Roman" w:cs="Times New Roman"/>
                <w:b/>
                <w:color w:val="000000"/>
                <w:sz w:val="20"/>
                <w:szCs w:val="20"/>
                <w:lang w:eastAsia="ru-RU"/>
              </w:rPr>
              <w:t>ний прибуток</w:t>
            </w:r>
            <w:r w:rsidRPr="002E02CA">
              <w:rPr>
                <w:rFonts w:eastAsia="Times New Roman" w:cs="Times New Roman"/>
                <w:b/>
                <w:sz w:val="22"/>
                <w:lang w:val="ru-RU" w:eastAsia="ru-RU"/>
              </w:rPr>
              <w:t xml:space="preserve"> </w:t>
            </w:r>
            <w:r w:rsidRPr="002E02CA">
              <w:rPr>
                <w:rFonts w:eastAsia="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sz w:val="20"/>
                <w:szCs w:val="20"/>
                <w:lang w:eastAsia="ru-RU"/>
              </w:rPr>
            </w:pPr>
            <w:r w:rsidRPr="002E02CA">
              <w:rPr>
                <w:rFonts w:eastAsia="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Вилу</w:t>
            </w:r>
            <w:r w:rsidRPr="002E02CA">
              <w:rPr>
                <w:rFonts w:eastAsia="Times New Roman" w:cs="Times New Roman"/>
                <w:b/>
                <w:color w:val="000000"/>
                <w:sz w:val="20"/>
                <w:szCs w:val="20"/>
                <w:lang w:val="en-US" w:eastAsia="ru-RU"/>
              </w:rPr>
              <w:t>-</w:t>
            </w:r>
            <w:r w:rsidRPr="002E02CA">
              <w:rPr>
                <w:rFonts w:eastAsia="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sz w:val="20"/>
                <w:szCs w:val="20"/>
                <w:lang w:eastAsia="ru-RU"/>
              </w:rPr>
            </w:pPr>
            <w:r w:rsidRPr="002E02CA">
              <w:rPr>
                <w:rFonts w:eastAsia="Times New Roman" w:cs="Times New Roman"/>
                <w:b/>
                <w:sz w:val="20"/>
                <w:szCs w:val="20"/>
                <w:lang w:eastAsia="ru-RU"/>
              </w:rPr>
              <w:t>Всього</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
                <w:bCs/>
                <w:sz w:val="20"/>
                <w:szCs w:val="20"/>
                <w:lang w:val="ru-RU" w:eastAsia="ru-RU"/>
              </w:rPr>
            </w:pPr>
            <w:r w:rsidRPr="002E02CA">
              <w:rPr>
                <w:rFonts w:eastAsia="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val="ru-RU" w:eastAsia="ru-RU"/>
              </w:rPr>
            </w:pPr>
            <w:r w:rsidRPr="002E02CA">
              <w:rPr>
                <w:rFonts w:eastAsia="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
                <w:bCs/>
                <w:sz w:val="20"/>
                <w:szCs w:val="20"/>
                <w:lang w:eastAsia="ru-RU"/>
              </w:rPr>
            </w:pPr>
            <w:r w:rsidRPr="002E02CA">
              <w:rPr>
                <w:rFonts w:eastAsia="Times New Roman" w:cs="Times New Roman"/>
                <w:b/>
                <w:bCs/>
                <w:sz w:val="20"/>
                <w:szCs w:val="20"/>
                <w:lang w:eastAsia="ru-RU"/>
              </w:rPr>
              <w:t>10</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1751</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1978</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Коригування:</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1751</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1978</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34</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34</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Розподіл прибутку:</w:t>
            </w:r>
          </w:p>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-48</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-48</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-14</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-14</w:t>
            </w:r>
          </w:p>
        </w:tc>
      </w:tr>
      <w:tr w:rsidR="002E02CA" w:rsidRPr="002E02CA" w:rsidTr="00A55C52">
        <w:tc>
          <w:tcPr>
            <w:tcW w:w="2506" w:type="dxa"/>
            <w:tcBorders>
              <w:top w:val="single" w:sz="6" w:space="0" w:color="auto"/>
              <w:left w:val="single" w:sz="6" w:space="0" w:color="auto"/>
              <w:bottom w:val="single" w:sz="6" w:space="0" w:color="auto"/>
              <w:right w:val="single" w:sz="6" w:space="0" w:color="auto"/>
            </w:tcBorders>
            <w:shd w:val="clear" w:color="auto" w:fill="auto"/>
          </w:tcPr>
          <w:p w:rsidR="002E02CA" w:rsidRPr="002E02CA" w:rsidRDefault="002E02CA" w:rsidP="002E02CA">
            <w:pPr>
              <w:widowControl w:val="0"/>
              <w:rPr>
                <w:rFonts w:eastAsia="Times New Roman" w:cs="Times New Roman"/>
                <w:bCs/>
                <w:sz w:val="20"/>
                <w:szCs w:val="20"/>
                <w:lang w:val="ru-RU" w:eastAsia="ru-RU"/>
              </w:rPr>
            </w:pPr>
            <w:r w:rsidRPr="002E02CA">
              <w:rPr>
                <w:rFonts w:eastAsia="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val="ru-RU" w:eastAsia="ru-RU"/>
              </w:rPr>
            </w:pPr>
            <w:r w:rsidRPr="002E02CA">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1737</w:t>
            </w:r>
          </w:p>
        </w:tc>
        <w:tc>
          <w:tcPr>
            <w:tcW w:w="836"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2E02CA" w:rsidRPr="002E02CA" w:rsidRDefault="002E02CA" w:rsidP="002E02CA">
            <w:pPr>
              <w:widowControl w:val="0"/>
              <w:jc w:val="center"/>
              <w:rPr>
                <w:rFonts w:eastAsia="Times New Roman" w:cs="Times New Roman"/>
                <w:bCs/>
                <w:sz w:val="20"/>
                <w:szCs w:val="20"/>
                <w:lang w:eastAsia="ru-RU"/>
              </w:rPr>
            </w:pPr>
            <w:r w:rsidRPr="002E02CA">
              <w:rPr>
                <w:rFonts w:eastAsia="Times New Roman" w:cs="Times New Roman"/>
                <w:bCs/>
                <w:sz w:val="20"/>
                <w:szCs w:val="20"/>
                <w:lang w:eastAsia="ru-RU"/>
              </w:rPr>
              <w:t>1964</w:t>
            </w: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2E02CA">
        <w:rPr>
          <w:rFonts w:ascii="Courier New" w:eastAsia="Times New Roman" w:hAnsi="Courier New" w:cs="Courier New"/>
          <w:sz w:val="20"/>
          <w:szCs w:val="20"/>
          <w:lang w:val="en-US" w:eastAsia="ru-RU"/>
        </w:rPr>
        <w:t xml:space="preserve"> </w:t>
      </w: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2E02CA" w:rsidRPr="002E02CA" w:rsidTr="00A55C52">
        <w:tc>
          <w:tcPr>
            <w:tcW w:w="322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Директор</w:t>
            </w:r>
          </w:p>
        </w:tc>
        <w:tc>
          <w:tcPr>
            <w:tcW w:w="2481"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606"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Строкоус Микола Кузьмович</w:t>
            </w:r>
          </w:p>
        </w:tc>
      </w:tr>
      <w:tr w:rsidR="002E02CA" w:rsidRPr="002E02CA" w:rsidTr="00A55C52">
        <w:tc>
          <w:tcPr>
            <w:tcW w:w="322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606"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322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2E02CA" w:rsidRPr="002E02CA" w:rsidTr="00A55C52">
        <w:tc>
          <w:tcPr>
            <w:tcW w:w="322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ru-RU" w:eastAsia="ru-RU"/>
              </w:rPr>
              <w:t>Головний бухгалтер</w:t>
            </w:r>
            <w:r w:rsidRPr="002E02CA">
              <w:rPr>
                <w:rFonts w:eastAsia="Times New Roman" w:cs="Times New Roman"/>
                <w:b/>
                <w:color w:val="000000"/>
                <w:sz w:val="20"/>
                <w:szCs w:val="20"/>
                <w:lang w:val="ru-RU" w:eastAsia="ru-RU"/>
              </w:rPr>
              <w:t xml:space="preserve"> </w:t>
            </w:r>
            <w:r w:rsidRPr="002E02CA">
              <w:rPr>
                <w:rFonts w:eastAsia="Times New Roman" w:cs="Times New Roman"/>
                <w:b/>
                <w:color w:val="000000"/>
                <w:sz w:val="20"/>
                <w:szCs w:val="20"/>
                <w:lang w:eastAsia="ru-RU"/>
              </w:rPr>
              <w:t xml:space="preserve">   </w:t>
            </w:r>
          </w:p>
        </w:tc>
        <w:tc>
          <w:tcPr>
            <w:tcW w:w="2481"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20"/>
                <w:szCs w:val="20"/>
                <w:lang w:val="en-US" w:eastAsia="ru-RU"/>
              </w:rPr>
              <w:t>________________</w:t>
            </w:r>
          </w:p>
        </w:tc>
        <w:tc>
          <w:tcPr>
            <w:tcW w:w="4606"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2E02CA">
              <w:rPr>
                <w:rFonts w:eastAsia="Times New Roman" w:cs="Times New Roman"/>
                <w:b/>
                <w:sz w:val="20"/>
                <w:szCs w:val="20"/>
                <w:lang w:val="en-US" w:eastAsia="ru-RU"/>
              </w:rPr>
              <w:t>Шермiрзаєв Вiталiй Геннадiйович</w:t>
            </w:r>
          </w:p>
        </w:tc>
      </w:tr>
      <w:tr w:rsidR="002E02CA" w:rsidRPr="002E02CA" w:rsidTr="00A55C52">
        <w:tc>
          <w:tcPr>
            <w:tcW w:w="3227"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2E02CA">
              <w:rPr>
                <w:rFonts w:eastAsia="Times New Roman" w:cs="Times New Roman"/>
                <w:b/>
                <w:color w:val="000000"/>
                <w:sz w:val="16"/>
                <w:szCs w:val="16"/>
                <w:lang w:val="en-US" w:eastAsia="ru-RU"/>
              </w:rPr>
              <w:t>(</w:t>
            </w:r>
            <w:r w:rsidRPr="002E02CA">
              <w:rPr>
                <w:rFonts w:eastAsia="Times New Roman" w:cs="Times New Roman"/>
                <w:b/>
                <w:color w:val="000000"/>
                <w:sz w:val="16"/>
                <w:szCs w:val="16"/>
                <w:lang w:val="ru-RU" w:eastAsia="ru-RU"/>
              </w:rPr>
              <w:t>підпис</w:t>
            </w:r>
            <w:r w:rsidRPr="002E02CA">
              <w:rPr>
                <w:rFonts w:eastAsia="Times New Roman" w:cs="Times New Roman"/>
                <w:b/>
                <w:color w:val="000000"/>
                <w:sz w:val="16"/>
                <w:szCs w:val="16"/>
                <w:lang w:val="en-US" w:eastAsia="ru-RU"/>
              </w:rPr>
              <w:t>)</w:t>
            </w:r>
          </w:p>
        </w:tc>
        <w:tc>
          <w:tcPr>
            <w:tcW w:w="4606" w:type="dxa"/>
            <w:shd w:val="clear" w:color="auto" w:fill="auto"/>
          </w:tcPr>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Pr="002E02CA" w:rsidRDefault="002E02CA" w:rsidP="002E0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2E02CA" w:rsidRDefault="002E02CA">
      <w:pPr>
        <w:sectPr w:rsidR="002E02CA" w:rsidSect="002E02CA">
          <w:pgSz w:w="11906" w:h="16838"/>
          <w:pgMar w:top="363" w:right="567" w:bottom="363" w:left="1417" w:header="708" w:footer="708" w:gutter="0"/>
          <w:cols w:space="708"/>
          <w:docGrid w:linePitch="360"/>
        </w:sectPr>
      </w:pPr>
    </w:p>
    <w:p w:rsidR="002E02CA" w:rsidRPr="002E02CA" w:rsidRDefault="002E02CA" w:rsidP="002E02CA">
      <w:pPr>
        <w:spacing w:before="100" w:beforeAutospacing="1" w:after="100" w:afterAutospacing="1"/>
        <w:jc w:val="center"/>
        <w:outlineLvl w:val="2"/>
        <w:rPr>
          <w:rFonts w:eastAsia="Times New Roman" w:cs="Times New Roman"/>
          <w:b/>
          <w:bCs/>
          <w:sz w:val="26"/>
          <w:szCs w:val="26"/>
          <w:lang w:val="en-US" w:eastAsia="uk-UA"/>
        </w:rPr>
      </w:pPr>
    </w:p>
    <w:p w:rsidR="002E02CA" w:rsidRPr="002E02CA" w:rsidRDefault="002E02CA" w:rsidP="002E02CA">
      <w:pPr>
        <w:spacing w:before="100" w:beforeAutospacing="1" w:after="100" w:afterAutospacing="1"/>
        <w:jc w:val="center"/>
        <w:outlineLvl w:val="2"/>
        <w:rPr>
          <w:rFonts w:eastAsia="Times New Roman" w:cs="Times New Roman"/>
          <w:b/>
          <w:bCs/>
          <w:color w:val="000000"/>
          <w:sz w:val="27"/>
          <w:szCs w:val="27"/>
          <w:lang w:eastAsia="uk-UA"/>
        </w:rPr>
      </w:pPr>
      <w:r w:rsidRPr="002E02CA">
        <w:rPr>
          <w:rFonts w:eastAsia="Times New Roman" w:cs="Times New Roman"/>
          <w:b/>
          <w:bCs/>
          <w:color w:val="000000"/>
          <w:sz w:val="27"/>
          <w:szCs w:val="27"/>
          <w:lang w:eastAsia="uk-UA"/>
        </w:rPr>
        <w:t xml:space="preserve">XVI. Твердження щодо </w:t>
      </w:r>
      <w:r w:rsidRPr="002E02CA">
        <w:rPr>
          <w:rFonts w:eastAsia="Times New Roman" w:cs="Times New Roman"/>
          <w:b/>
          <w:bCs/>
          <w:color w:val="000000"/>
          <w:sz w:val="27"/>
          <w:szCs w:val="27"/>
          <w:lang w:val="en-US" w:eastAsia="uk-UA"/>
        </w:rPr>
        <w:t xml:space="preserve">річної </w:t>
      </w:r>
      <w:r w:rsidRPr="002E02CA">
        <w:rPr>
          <w:rFonts w:eastAsia="Times New Roman" w:cs="Times New Roman"/>
          <w:b/>
          <w:bCs/>
          <w:color w:val="000000"/>
          <w:sz w:val="27"/>
          <w:szCs w:val="27"/>
          <w:lang w:eastAsia="uk-UA"/>
        </w:rPr>
        <w:t>інформації</w:t>
      </w:r>
    </w:p>
    <w:p w:rsidR="002E02CA" w:rsidRPr="002E02CA" w:rsidRDefault="002E02CA" w:rsidP="002E02CA">
      <w:pPr>
        <w:rPr>
          <w:rFonts w:eastAsia="Times New Roman" w:cs="Times New Roman"/>
          <w:sz w:val="20"/>
          <w:szCs w:val="20"/>
          <w:lang w:val="en-US" w:eastAsia="uk-UA"/>
        </w:rPr>
      </w:pPr>
      <w:r w:rsidRPr="002E02CA">
        <w:rPr>
          <w:rFonts w:eastAsia="Times New Roman" w:cs="Times New Roman"/>
          <w:sz w:val="20"/>
          <w:szCs w:val="20"/>
          <w:lang w:val="en-US" w:eastAsia="uk-UA"/>
        </w:rPr>
        <w:t>Я, директор Строкоус Микола Кузьмович,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2E02CA" w:rsidRDefault="002E02CA">
      <w:pPr>
        <w:sectPr w:rsidR="002E02CA" w:rsidSect="002E02CA">
          <w:pgSz w:w="11906" w:h="16838"/>
          <w:pgMar w:top="363" w:right="567" w:bottom="363" w:left="1417" w:header="709" w:footer="709" w:gutter="0"/>
          <w:cols w:space="708"/>
          <w:docGrid w:linePitch="360"/>
        </w:sectPr>
      </w:pPr>
    </w:p>
    <w:p w:rsidR="002E02CA" w:rsidRPr="002E02CA" w:rsidRDefault="002E02CA" w:rsidP="002E02CA">
      <w:pPr>
        <w:spacing w:after="300"/>
        <w:jc w:val="center"/>
        <w:outlineLvl w:val="2"/>
        <w:rPr>
          <w:rFonts w:eastAsia="Times New Roman" w:cs="Times New Roman"/>
          <w:b/>
          <w:bCs/>
          <w:color w:val="000000"/>
          <w:sz w:val="26"/>
          <w:szCs w:val="26"/>
          <w:lang w:eastAsia="uk-UA"/>
        </w:rPr>
      </w:pPr>
      <w:r w:rsidRPr="002E02CA">
        <w:rPr>
          <w:rFonts w:eastAsia="Times New Roman" w:cs="Times New Roman"/>
          <w:b/>
          <w:bCs/>
          <w:color w:val="000000"/>
          <w:sz w:val="26"/>
          <w:szCs w:val="26"/>
          <w:lang w:val="en-US" w:eastAsia="uk-UA"/>
        </w:rPr>
        <w:lastRenderedPageBreak/>
        <w:t>XIX</w:t>
      </w:r>
      <w:r w:rsidRPr="002E02CA">
        <w:rPr>
          <w:rFonts w:eastAsia="Times New Roman" w:cs="Times New Roman"/>
          <w:b/>
          <w:bCs/>
          <w:color w:val="000000"/>
          <w:sz w:val="26"/>
          <w:szCs w:val="26"/>
          <w:lang w:val="ru-RU" w:eastAsia="uk-UA"/>
        </w:rPr>
        <w:t xml:space="preserve">. </w:t>
      </w:r>
      <w:r w:rsidRPr="002E02CA">
        <w:rPr>
          <w:rFonts w:eastAsia="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2E02CA">
        <w:rPr>
          <w:rFonts w:eastAsia="Times New Roman" w:cs="Times New Roman"/>
          <w:b/>
          <w:bCs/>
          <w:color w:val="000000"/>
          <w:sz w:val="26"/>
          <w:szCs w:val="26"/>
          <w:lang w:eastAsia="uk-UA"/>
        </w:rPr>
        <w:br/>
        <w:t xml:space="preserve">                   що виникала протягом періоду</w:t>
      </w:r>
    </w:p>
    <w:p w:rsidR="002E02CA" w:rsidRPr="002E02CA" w:rsidRDefault="002E02CA" w:rsidP="002E02CA">
      <w:pPr>
        <w:rPr>
          <w:rFonts w:eastAsia="Times New Roman" w:cs="Times New Roman"/>
          <w:vanish/>
          <w:color w:val="000000"/>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2E02CA" w:rsidRPr="002E02CA" w:rsidTr="00A55C52">
        <w:tc>
          <w:tcPr>
            <w:tcW w:w="145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2E02CA" w:rsidRPr="002E02CA" w:rsidRDefault="002E02CA" w:rsidP="002E02CA">
            <w:pPr>
              <w:spacing w:before="100" w:beforeAutospacing="1" w:after="100" w:afterAutospacing="1"/>
              <w:jc w:val="center"/>
              <w:rPr>
                <w:rFonts w:eastAsia="Times New Roman" w:cs="Times New Roman"/>
                <w:b/>
                <w:color w:val="000000"/>
                <w:sz w:val="20"/>
                <w:szCs w:val="20"/>
                <w:lang w:eastAsia="ru-RU"/>
              </w:rPr>
            </w:pPr>
            <w:r w:rsidRPr="002E02CA">
              <w:rPr>
                <w:rFonts w:eastAsia="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Вид інформації</w:t>
            </w:r>
          </w:p>
        </w:tc>
      </w:tr>
      <w:tr w:rsidR="002E02CA" w:rsidRPr="002E02CA" w:rsidTr="00A55C52">
        <w:tc>
          <w:tcPr>
            <w:tcW w:w="145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
                <w:bCs/>
                <w:sz w:val="20"/>
                <w:szCs w:val="20"/>
                <w:lang w:eastAsia="uk-UA"/>
              </w:rPr>
            </w:pPr>
            <w:r w:rsidRPr="002E02CA">
              <w:rPr>
                <w:rFonts w:eastAsia="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
                <w:bCs/>
                <w:sz w:val="20"/>
                <w:szCs w:val="20"/>
                <w:lang w:eastAsia="uk-UA"/>
              </w:rPr>
            </w:pPr>
            <w:r w:rsidRPr="002E02CA">
              <w:rPr>
                <w:rFonts w:eastAsia="Times New Roman" w:cs="Times New Roman"/>
                <w:b/>
                <w:bCs/>
                <w:sz w:val="20"/>
                <w:szCs w:val="20"/>
                <w:lang w:eastAsia="uk-UA"/>
              </w:rPr>
              <w:t>3</w:t>
            </w:r>
          </w:p>
        </w:tc>
      </w:tr>
      <w:tr w:rsidR="002E02CA" w:rsidRPr="002E02CA" w:rsidTr="00A55C52">
        <w:tc>
          <w:tcPr>
            <w:tcW w:w="145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22.04.2021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22.04.2021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2E02CA" w:rsidRPr="002E02CA" w:rsidTr="00A55C52">
        <w:tc>
          <w:tcPr>
            <w:tcW w:w="145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22.04.2021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22.04.2021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Відомості про прийняття рішення про надання згоди на вчинення значних правочинів                                                                                                                                                                              </w:t>
            </w:r>
          </w:p>
        </w:tc>
      </w:tr>
      <w:tr w:rsidR="002E02CA" w:rsidRPr="002E02CA" w:rsidTr="00A55C52">
        <w:tc>
          <w:tcPr>
            <w:tcW w:w="1456"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ind w:left="180" w:hanging="180"/>
              <w:jc w:val="center"/>
              <w:rPr>
                <w:rFonts w:eastAsia="Times New Roman" w:cs="Times New Roman"/>
                <w:bCs/>
                <w:sz w:val="20"/>
                <w:szCs w:val="20"/>
                <w:lang w:eastAsia="uk-UA"/>
              </w:rPr>
            </w:pPr>
            <w:r w:rsidRPr="002E02CA">
              <w:rPr>
                <w:rFonts w:eastAsia="Times New Roman" w:cs="Times New Roman"/>
                <w:bCs/>
                <w:sz w:val="20"/>
                <w:szCs w:val="20"/>
                <w:lang w:eastAsia="uk-UA"/>
              </w:rPr>
              <w:t>21.12.2021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21.12.2021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2E02CA" w:rsidRPr="002E02CA" w:rsidRDefault="002E02CA" w:rsidP="002E02CA">
            <w:pPr>
              <w:jc w:val="center"/>
              <w:rPr>
                <w:rFonts w:eastAsia="Times New Roman" w:cs="Times New Roman"/>
                <w:bCs/>
                <w:sz w:val="20"/>
                <w:szCs w:val="20"/>
                <w:lang w:eastAsia="uk-UA"/>
              </w:rPr>
            </w:pPr>
            <w:r w:rsidRPr="002E02CA">
              <w:rPr>
                <w:rFonts w:eastAsia="Times New Roman" w:cs="Times New Roman"/>
                <w:bCs/>
                <w:sz w:val="20"/>
                <w:szCs w:val="20"/>
                <w:lang w:eastAsia="uk-UA"/>
              </w:rPr>
              <w:t xml:space="preserve">Відомості про зміну складу посадових осіб емітента                                                                                                                                                                                                            </w:t>
            </w:r>
          </w:p>
        </w:tc>
      </w:tr>
    </w:tbl>
    <w:p w:rsidR="002E02CA" w:rsidRPr="002E02CA" w:rsidRDefault="002E02CA" w:rsidP="002E02CA">
      <w:pPr>
        <w:rPr>
          <w:rFonts w:eastAsia="Times New Roman" w:cs="Times New Roman"/>
          <w:szCs w:val="24"/>
          <w:lang w:eastAsia="uk-UA"/>
        </w:rPr>
      </w:pPr>
    </w:p>
    <w:p w:rsidR="001429DA" w:rsidRDefault="001429DA"/>
    <w:sectPr w:rsidR="001429DA" w:rsidSect="002E02CA">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CA"/>
    <w:rsid w:val="001429DA"/>
    <w:rsid w:val="002E02CA"/>
    <w:rsid w:val="00415B38"/>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A789C-C0CB-4C9D-A969-6FE381C7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02CA"/>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19383</Words>
  <Characters>110486</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2022-10-14T15:11:00Z</dcterms:created>
  <dcterms:modified xsi:type="dcterms:W3CDTF">2022-10-14T15:11:00Z</dcterms:modified>
</cp:coreProperties>
</file>